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3021C6" w14:textId="77777777" w:rsidR="0051450B" w:rsidRDefault="0051450B">
      <w:pPr>
        <w:rPr>
          <w:sz w:val="22"/>
          <w:szCs w:val="22"/>
        </w:rPr>
      </w:pPr>
    </w:p>
    <w:p w14:paraId="74745C3F" w14:textId="66C443F3" w:rsidR="005B6C2F" w:rsidRPr="008063F0" w:rsidRDefault="005B6C2F" w:rsidP="005B6C2F">
      <w:pPr>
        <w:pStyle w:val="Heading1"/>
        <w:rPr>
          <w:b/>
          <w:bCs/>
        </w:rPr>
      </w:pPr>
      <w:r>
        <w:rPr>
          <w:b/>
          <w:bCs/>
        </w:rPr>
        <w:t xml:space="preserve">1.2.1 The Prevent Duty &amp; Promoting British Values </w:t>
      </w:r>
    </w:p>
    <w:p w14:paraId="2F03D1ED" w14:textId="77777777" w:rsidR="005B6C2F" w:rsidRDefault="005B6C2F" w:rsidP="005B6C2F">
      <w:pPr>
        <w:rPr>
          <w:b/>
          <w:bCs/>
          <w:sz w:val="24"/>
          <w:szCs w:val="24"/>
        </w:rPr>
      </w:pPr>
    </w:p>
    <w:p w14:paraId="40994072" w14:textId="77777777" w:rsidR="005B6C2F" w:rsidRPr="008063F0" w:rsidRDefault="005B6C2F" w:rsidP="005B6C2F">
      <w:pPr>
        <w:pStyle w:val="Heading2"/>
        <w:rPr>
          <w:b/>
          <w:bCs/>
        </w:rPr>
      </w:pPr>
      <w:r w:rsidRPr="008063F0">
        <w:rPr>
          <w:b/>
          <w:bCs/>
        </w:rPr>
        <w:t>Policy Statement</w:t>
      </w:r>
    </w:p>
    <w:p w14:paraId="33BDFE53" w14:textId="7A7D69B9" w:rsidR="0051450B" w:rsidRPr="005B6C2F" w:rsidRDefault="003E11BE" w:rsidP="005B6C2F">
      <w:pPr>
        <w:pStyle w:val="Default"/>
        <w:spacing w:line="360" w:lineRule="auto"/>
        <w:jc w:val="both"/>
        <w:rPr>
          <w:rFonts w:ascii="Calibri" w:eastAsia="Times New Roman" w:hAnsi="Calibri" w:cs="Times New Roman"/>
          <w:sz w:val="24"/>
          <w:szCs w:val="24"/>
        </w:rPr>
      </w:pPr>
      <w:r w:rsidRPr="005B6C2F">
        <w:rPr>
          <w:rFonts w:ascii="Calibri" w:hAnsi="Calibri"/>
          <w:sz w:val="24"/>
          <w:szCs w:val="24"/>
        </w:rPr>
        <w:t>From the 1</w:t>
      </w:r>
      <w:proofErr w:type="spellStart"/>
      <w:r w:rsidRPr="005B6C2F">
        <w:rPr>
          <w:rFonts w:ascii="Calibri" w:hAnsi="Calibri"/>
          <w:position w:val="10"/>
          <w:sz w:val="24"/>
          <w:szCs w:val="24"/>
        </w:rPr>
        <w:t>st</w:t>
      </w:r>
      <w:proofErr w:type="spellEnd"/>
      <w:r w:rsidRPr="005B6C2F">
        <w:rPr>
          <w:rFonts w:ascii="Calibri" w:hAnsi="Calibri"/>
          <w:sz w:val="24"/>
          <w:szCs w:val="24"/>
        </w:rPr>
        <w:t xml:space="preserve"> July 2015 all schools, registered early years childcare providers and registered later years childcare providers are subject to a duty under section 26 of the Counter-Terrorism and Security Act 2015, in the exercise of their functions, to have “</w:t>
      </w:r>
      <w:r w:rsidRPr="000F5C15">
        <w:rPr>
          <w:rFonts w:ascii="Calibri" w:hAnsi="Calibri"/>
          <w:b/>
          <w:bCs/>
          <w:sz w:val="24"/>
          <w:szCs w:val="24"/>
        </w:rPr>
        <w:t>due regard to the need to prevent people from being drawn into terrorism</w:t>
      </w:r>
      <w:r w:rsidRPr="005B6C2F">
        <w:rPr>
          <w:rFonts w:ascii="Calibri" w:hAnsi="Calibri"/>
          <w:sz w:val="24"/>
          <w:szCs w:val="24"/>
        </w:rPr>
        <w:t>”</w:t>
      </w:r>
      <w:r w:rsidR="000F5C15">
        <w:rPr>
          <w:rFonts w:ascii="Calibri" w:hAnsi="Calibri"/>
          <w:sz w:val="24"/>
          <w:szCs w:val="24"/>
        </w:rPr>
        <w:t>.</w:t>
      </w:r>
      <w:r w:rsidRPr="005B6C2F">
        <w:rPr>
          <w:rFonts w:ascii="Calibri" w:hAnsi="Calibri"/>
          <w:sz w:val="24"/>
          <w:szCs w:val="24"/>
        </w:rPr>
        <w:t xml:space="preserve"> </w:t>
      </w:r>
      <w:r w:rsidR="000F5C15">
        <w:rPr>
          <w:rFonts w:ascii="Calibri" w:hAnsi="Calibri"/>
          <w:sz w:val="24"/>
          <w:szCs w:val="24"/>
        </w:rPr>
        <w:t xml:space="preserve"> </w:t>
      </w:r>
      <w:r w:rsidRPr="005B6C2F">
        <w:rPr>
          <w:rFonts w:ascii="Calibri" w:hAnsi="Calibri"/>
          <w:sz w:val="24"/>
          <w:szCs w:val="24"/>
        </w:rPr>
        <w:t>This is duty is known as the Prevent Duty.</w:t>
      </w:r>
    </w:p>
    <w:p w14:paraId="1AD27937" w14:textId="1CD4047F" w:rsidR="0051450B" w:rsidRPr="005B6C2F" w:rsidRDefault="003E11BE" w:rsidP="005B6C2F">
      <w:pPr>
        <w:pStyle w:val="Default"/>
        <w:spacing w:line="360" w:lineRule="auto"/>
        <w:jc w:val="both"/>
        <w:rPr>
          <w:rFonts w:ascii="Calibri" w:eastAsia="Times New Roman" w:hAnsi="Calibri" w:cs="Times New Roman"/>
          <w:sz w:val="24"/>
          <w:szCs w:val="24"/>
        </w:rPr>
      </w:pPr>
      <w:r w:rsidRPr="005B6C2F">
        <w:rPr>
          <w:rFonts w:ascii="Calibri" w:hAnsi="Calibri"/>
          <w:sz w:val="24"/>
          <w:szCs w:val="24"/>
        </w:rPr>
        <w:t xml:space="preserve">Meadow Nursery School </w:t>
      </w:r>
      <w:r w:rsidR="000F5C15">
        <w:rPr>
          <w:rFonts w:ascii="Calibri" w:hAnsi="Calibri"/>
          <w:sz w:val="24"/>
          <w:szCs w:val="24"/>
        </w:rPr>
        <w:t>t</w:t>
      </w:r>
      <w:r w:rsidRPr="005B6C2F">
        <w:rPr>
          <w:rFonts w:ascii="Calibri" w:hAnsi="Calibri"/>
          <w:sz w:val="24"/>
          <w:szCs w:val="24"/>
        </w:rPr>
        <w:t>ake</w:t>
      </w:r>
      <w:r w:rsidR="000F5C15">
        <w:rPr>
          <w:rFonts w:ascii="Calibri" w:hAnsi="Calibri"/>
          <w:sz w:val="24"/>
          <w:szCs w:val="24"/>
        </w:rPr>
        <w:t>s</w:t>
      </w:r>
      <w:r w:rsidRPr="005B6C2F">
        <w:rPr>
          <w:rFonts w:ascii="Calibri" w:hAnsi="Calibri"/>
          <w:sz w:val="24"/>
          <w:szCs w:val="24"/>
        </w:rPr>
        <w:t xml:space="preserve"> safeguarding very seriously, therefore will ensure that </w:t>
      </w:r>
      <w:r w:rsidR="000F5C15">
        <w:rPr>
          <w:rFonts w:ascii="Calibri" w:hAnsi="Calibri"/>
          <w:sz w:val="24"/>
          <w:szCs w:val="24"/>
        </w:rPr>
        <w:t xml:space="preserve">this policy is adhered to in order to </w:t>
      </w:r>
      <w:r w:rsidRPr="005B6C2F">
        <w:rPr>
          <w:rFonts w:ascii="Calibri" w:hAnsi="Calibri"/>
          <w:sz w:val="24"/>
          <w:szCs w:val="24"/>
        </w:rPr>
        <w:t>achieve the Prevent Duty.</w:t>
      </w:r>
    </w:p>
    <w:p w14:paraId="1780FC43" w14:textId="77777777" w:rsidR="0051450B" w:rsidRPr="005B6C2F" w:rsidRDefault="0051450B" w:rsidP="005B6C2F">
      <w:pPr>
        <w:pStyle w:val="Default"/>
        <w:spacing w:line="360" w:lineRule="auto"/>
        <w:jc w:val="both"/>
        <w:rPr>
          <w:rFonts w:ascii="Calibri" w:eastAsia="Times New Roman" w:hAnsi="Calibri" w:cs="Times New Roman"/>
          <w:sz w:val="24"/>
          <w:szCs w:val="24"/>
        </w:rPr>
      </w:pPr>
    </w:p>
    <w:p w14:paraId="4A5A628B" w14:textId="77777777" w:rsidR="0051450B" w:rsidRPr="005B6C2F" w:rsidRDefault="003E11BE" w:rsidP="005B6C2F">
      <w:pPr>
        <w:pStyle w:val="Default"/>
        <w:spacing w:line="360" w:lineRule="auto"/>
        <w:jc w:val="both"/>
        <w:rPr>
          <w:rFonts w:ascii="Calibri" w:eastAsia="Times New Roman" w:hAnsi="Calibri" w:cs="Times New Roman"/>
          <w:sz w:val="24"/>
          <w:szCs w:val="24"/>
        </w:rPr>
      </w:pPr>
      <w:r w:rsidRPr="005B6C2F">
        <w:rPr>
          <w:rFonts w:ascii="Calibri" w:hAnsi="Calibri"/>
          <w:b/>
          <w:bCs/>
          <w:sz w:val="24"/>
          <w:szCs w:val="24"/>
          <w:lang w:val="nl-NL"/>
        </w:rPr>
        <w:t>Procedures</w:t>
      </w:r>
    </w:p>
    <w:p w14:paraId="08833DEC" w14:textId="77777777" w:rsidR="0051450B" w:rsidRPr="005B6C2F" w:rsidRDefault="003E11BE" w:rsidP="005B6C2F">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Provide appropriate training for staff as soon as possible. Part of this training will enable staff to identify children who may be at risk of radicalisation.</w:t>
      </w:r>
    </w:p>
    <w:p w14:paraId="2DEB4EE4" w14:textId="29AC7E68" w:rsidR="0051450B" w:rsidRPr="005B6C2F" w:rsidRDefault="000F5C15"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The nursery will e</w:t>
      </w:r>
      <w:r w:rsidR="003E11BE" w:rsidRPr="005B6C2F">
        <w:rPr>
          <w:rFonts w:ascii="Calibri" w:hAnsi="Calibri"/>
          <w:sz w:val="24"/>
          <w:szCs w:val="24"/>
        </w:rPr>
        <w:t>nsure that all members of staff and all members of the management committee undertake Prevent awareness training (as a minimum) so that they can offer advice and support to other members of staff</w:t>
      </w:r>
      <w:r>
        <w:rPr>
          <w:rFonts w:ascii="Calibri" w:hAnsi="Calibri"/>
          <w:sz w:val="24"/>
          <w:szCs w:val="24"/>
        </w:rPr>
        <w:t>/committee</w:t>
      </w:r>
      <w:r w:rsidR="003E11BE" w:rsidRPr="005B6C2F">
        <w:rPr>
          <w:rFonts w:ascii="Calibri" w:hAnsi="Calibri"/>
          <w:sz w:val="24"/>
          <w:szCs w:val="24"/>
        </w:rPr>
        <w:t>.</w:t>
      </w:r>
      <w:r w:rsidR="005B6C2F" w:rsidRPr="005B6C2F">
        <w:rPr>
          <w:rFonts w:ascii="Calibri" w:hAnsi="Calibri"/>
          <w:sz w:val="24"/>
          <w:szCs w:val="24"/>
        </w:rPr>
        <w:t xml:space="preserve"> Th</w:t>
      </w:r>
      <w:r w:rsidR="003E11BE" w:rsidRPr="005B6C2F">
        <w:rPr>
          <w:rFonts w:ascii="Calibri" w:hAnsi="Calibri"/>
          <w:sz w:val="24"/>
          <w:szCs w:val="24"/>
        </w:rPr>
        <w:t>is will enable identification of staff, committee members</w:t>
      </w:r>
      <w:r w:rsidR="005B6C2F" w:rsidRPr="005B6C2F">
        <w:rPr>
          <w:rFonts w:ascii="Calibri" w:hAnsi="Calibri"/>
          <w:sz w:val="24"/>
          <w:szCs w:val="24"/>
        </w:rPr>
        <w:t>, children</w:t>
      </w:r>
      <w:r w:rsidR="003E11BE" w:rsidRPr="005B6C2F">
        <w:rPr>
          <w:rFonts w:ascii="Calibri" w:hAnsi="Calibri"/>
          <w:sz w:val="24"/>
          <w:szCs w:val="24"/>
        </w:rPr>
        <w:t xml:space="preserve"> and parents </w:t>
      </w:r>
      <w:r w:rsidR="005B6C2F" w:rsidRPr="005B6C2F">
        <w:rPr>
          <w:rFonts w:ascii="Calibri" w:hAnsi="Calibri"/>
          <w:sz w:val="24"/>
          <w:szCs w:val="24"/>
        </w:rPr>
        <w:t>w</w:t>
      </w:r>
      <w:r w:rsidR="003E11BE" w:rsidRPr="005B6C2F">
        <w:rPr>
          <w:rFonts w:ascii="Calibri" w:hAnsi="Calibri"/>
          <w:sz w:val="24"/>
          <w:szCs w:val="24"/>
        </w:rPr>
        <w:t>ho may be at risk of radicalisation.</w:t>
      </w:r>
    </w:p>
    <w:p w14:paraId="373E5799" w14:textId="66C35D0D" w:rsidR="0051450B" w:rsidRPr="005B6C2F" w:rsidRDefault="000F5C15"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The nursery w</w:t>
      </w:r>
      <w:r w:rsidR="003E11BE" w:rsidRPr="005B6C2F">
        <w:rPr>
          <w:rFonts w:ascii="Calibri" w:hAnsi="Calibri"/>
          <w:sz w:val="24"/>
          <w:szCs w:val="24"/>
        </w:rPr>
        <w:t>ill build the children’s resilience by promoting fundamental British values and enable them to challenge extremist views</w:t>
      </w:r>
      <w:r>
        <w:rPr>
          <w:rFonts w:ascii="Calibri" w:hAnsi="Calibri"/>
          <w:sz w:val="24"/>
          <w:szCs w:val="24"/>
        </w:rPr>
        <w:t xml:space="preserve">.  </w:t>
      </w:r>
      <w:r w:rsidR="003E11BE" w:rsidRPr="005B6C2F">
        <w:rPr>
          <w:rFonts w:ascii="Calibri" w:hAnsi="Calibri"/>
          <w:sz w:val="24"/>
          <w:szCs w:val="24"/>
        </w:rPr>
        <w:t xml:space="preserve"> In early years, the statutory framework for the EYFS sets standards for learning, development and care for children </w:t>
      </w:r>
      <w:r w:rsidR="003E11BE" w:rsidRPr="005B6C2F">
        <w:rPr>
          <w:rFonts w:ascii="Calibri" w:hAnsi="Calibri"/>
          <w:sz w:val="24"/>
          <w:szCs w:val="24"/>
        </w:rPr>
        <w:lastRenderedPageBreak/>
        <w:t>0-5, thereby assisting personal, social and emotional development and understanding of the world</w:t>
      </w:r>
      <w:r>
        <w:rPr>
          <w:rFonts w:ascii="Calibri" w:hAnsi="Calibri"/>
          <w:sz w:val="24"/>
          <w:szCs w:val="24"/>
        </w:rPr>
        <w:t>.</w:t>
      </w:r>
    </w:p>
    <w:p w14:paraId="6DB34918" w14:textId="1E8275E9" w:rsidR="0051450B" w:rsidRPr="005B6C2F" w:rsidRDefault="000F5C15"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 xml:space="preserve">The setting </w:t>
      </w:r>
      <w:r w:rsidR="003E11BE" w:rsidRPr="005B6C2F">
        <w:rPr>
          <w:rFonts w:ascii="Calibri" w:hAnsi="Calibri"/>
          <w:sz w:val="24"/>
          <w:szCs w:val="24"/>
        </w:rPr>
        <w:t>will assess the risk, by means of formal risk assessment, of children being drawn into terrorism, including support for extremist ideas that are part of the terrorist ideology.</w:t>
      </w:r>
    </w:p>
    <w:p w14:paraId="107D61C0" w14:textId="609E1F14" w:rsidR="005B6C2F" w:rsidRPr="005B6C2F" w:rsidRDefault="000F5C15"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 xml:space="preserve">Staff are given support and training to ensure that the risks are </w:t>
      </w:r>
      <w:r w:rsidR="003E11BE" w:rsidRPr="005B6C2F">
        <w:rPr>
          <w:rFonts w:ascii="Calibri" w:hAnsi="Calibri"/>
          <w:sz w:val="24"/>
          <w:szCs w:val="24"/>
        </w:rPr>
        <w:t>underst</w:t>
      </w:r>
      <w:r>
        <w:rPr>
          <w:rFonts w:ascii="Calibri" w:hAnsi="Calibri"/>
          <w:sz w:val="24"/>
          <w:szCs w:val="24"/>
        </w:rPr>
        <w:t>ood</w:t>
      </w:r>
      <w:r w:rsidR="003E11BE" w:rsidRPr="005B6C2F">
        <w:rPr>
          <w:rFonts w:ascii="Calibri" w:hAnsi="Calibri"/>
          <w:sz w:val="24"/>
          <w:szCs w:val="24"/>
        </w:rPr>
        <w:t xml:space="preserve"> so they can respond in an appropriate and proportionate way.</w:t>
      </w:r>
      <w:r w:rsidR="005B6C2F" w:rsidRPr="005B6C2F">
        <w:rPr>
          <w:rFonts w:ascii="Calibri" w:hAnsi="Calibri"/>
          <w:sz w:val="24"/>
          <w:szCs w:val="24"/>
        </w:rPr>
        <w:t xml:space="preserve">  </w:t>
      </w:r>
    </w:p>
    <w:p w14:paraId="1208069F" w14:textId="1902F9CF" w:rsidR="0051450B" w:rsidRPr="005B6C2F" w:rsidRDefault="005B6C2F" w:rsidP="005B6C2F">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Concerns should be raised with the Nursery Manager or Chairperson and documented appropriately.  The Nursery will act in accordance with its Safeguarding Children and Child protection policy. </w:t>
      </w:r>
    </w:p>
    <w:p w14:paraId="58F2C0A0" w14:textId="2E4BCE4B" w:rsidR="0051450B" w:rsidRPr="005B6C2F" w:rsidRDefault="00261462"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 xml:space="preserve">The nursery is aware of the </w:t>
      </w:r>
      <w:r w:rsidR="003E11BE" w:rsidRPr="005B6C2F">
        <w:rPr>
          <w:rFonts w:ascii="Calibri" w:hAnsi="Calibri"/>
          <w:sz w:val="24"/>
          <w:szCs w:val="24"/>
        </w:rPr>
        <w:t xml:space="preserve">online risk of radicalisation </w:t>
      </w:r>
      <w:proofErr w:type="gramStart"/>
      <w:r w:rsidR="003E11BE" w:rsidRPr="005B6C2F">
        <w:rPr>
          <w:rFonts w:ascii="Calibri" w:hAnsi="Calibri"/>
          <w:sz w:val="24"/>
          <w:szCs w:val="24"/>
        </w:rPr>
        <w:t>through the use of</w:t>
      </w:r>
      <w:proofErr w:type="gramEnd"/>
      <w:r w:rsidR="003E11BE" w:rsidRPr="005B6C2F">
        <w:rPr>
          <w:rFonts w:ascii="Calibri" w:hAnsi="Calibri"/>
          <w:sz w:val="24"/>
          <w:szCs w:val="24"/>
        </w:rPr>
        <w:t xml:space="preserve"> social media and the internet.</w:t>
      </w:r>
      <w:r>
        <w:rPr>
          <w:rFonts w:ascii="Calibri" w:hAnsi="Calibri"/>
          <w:sz w:val="24"/>
          <w:szCs w:val="24"/>
        </w:rPr>
        <w:t xml:space="preserve">  The nursery’s </w:t>
      </w:r>
      <w:proofErr w:type="spellStart"/>
      <w:r>
        <w:rPr>
          <w:rFonts w:ascii="Calibri" w:hAnsi="Calibri"/>
          <w:sz w:val="24"/>
          <w:szCs w:val="24"/>
        </w:rPr>
        <w:t>facebook</w:t>
      </w:r>
      <w:proofErr w:type="spellEnd"/>
      <w:r>
        <w:rPr>
          <w:rFonts w:ascii="Calibri" w:hAnsi="Calibri"/>
          <w:sz w:val="24"/>
          <w:szCs w:val="24"/>
        </w:rPr>
        <w:t xml:space="preserve"> page is a closed group and only parents/</w:t>
      </w:r>
      <w:proofErr w:type="spellStart"/>
      <w:r>
        <w:rPr>
          <w:rFonts w:ascii="Calibri" w:hAnsi="Calibri"/>
          <w:sz w:val="24"/>
          <w:szCs w:val="24"/>
        </w:rPr>
        <w:t>carers</w:t>
      </w:r>
      <w:proofErr w:type="spellEnd"/>
      <w:r>
        <w:rPr>
          <w:rFonts w:ascii="Calibri" w:hAnsi="Calibri"/>
          <w:sz w:val="24"/>
          <w:szCs w:val="24"/>
        </w:rPr>
        <w:t xml:space="preserve"> of nursery children are approved. </w:t>
      </w:r>
    </w:p>
    <w:p w14:paraId="73D4A32C" w14:textId="4A94C746" w:rsidR="0051450B" w:rsidRPr="005B6C2F" w:rsidRDefault="003E11BE" w:rsidP="005B6C2F">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As with managing safeguarding risks, staff will be alert to changes in children’s behaviour which could indicate that they may </w:t>
      </w:r>
      <w:proofErr w:type="gramStart"/>
      <w:r w:rsidRPr="005B6C2F">
        <w:rPr>
          <w:rFonts w:ascii="Calibri" w:hAnsi="Calibri"/>
          <w:sz w:val="24"/>
          <w:szCs w:val="24"/>
        </w:rPr>
        <w:t>be in need of</w:t>
      </w:r>
      <w:proofErr w:type="gramEnd"/>
      <w:r w:rsidRPr="005B6C2F">
        <w:rPr>
          <w:rFonts w:ascii="Calibri" w:hAnsi="Calibri"/>
          <w:sz w:val="24"/>
          <w:szCs w:val="24"/>
        </w:rPr>
        <w:t xml:space="preserve"> help or protection</w:t>
      </w:r>
      <w:r w:rsidR="00261462">
        <w:rPr>
          <w:rFonts w:ascii="Calibri" w:hAnsi="Calibri"/>
          <w:sz w:val="24"/>
          <w:szCs w:val="24"/>
        </w:rPr>
        <w:t xml:space="preserve">.  </w:t>
      </w:r>
      <w:r w:rsidRPr="005B6C2F">
        <w:rPr>
          <w:rFonts w:ascii="Calibri" w:hAnsi="Calibri"/>
          <w:sz w:val="24"/>
          <w:szCs w:val="24"/>
        </w:rPr>
        <w:t xml:space="preserve"> </w:t>
      </w:r>
      <w:r w:rsidR="00261462">
        <w:rPr>
          <w:rFonts w:ascii="Calibri" w:hAnsi="Calibri"/>
          <w:sz w:val="24"/>
          <w:szCs w:val="24"/>
        </w:rPr>
        <w:t>C</w:t>
      </w:r>
      <w:r w:rsidRPr="005B6C2F">
        <w:rPr>
          <w:rFonts w:ascii="Calibri" w:hAnsi="Calibri"/>
          <w:sz w:val="24"/>
          <w:szCs w:val="24"/>
        </w:rPr>
        <w:t xml:space="preserve">hildren at risk of radicalisation may display different signs or may seek to hide their views. The </w:t>
      </w:r>
      <w:r w:rsidR="00261462">
        <w:rPr>
          <w:rFonts w:ascii="Calibri" w:hAnsi="Calibri"/>
          <w:sz w:val="24"/>
          <w:szCs w:val="24"/>
        </w:rPr>
        <w:t xml:space="preserve">nursery’s </w:t>
      </w:r>
      <w:r w:rsidRPr="005B6C2F">
        <w:rPr>
          <w:rFonts w:ascii="Calibri" w:hAnsi="Calibri"/>
          <w:sz w:val="24"/>
          <w:szCs w:val="24"/>
        </w:rPr>
        <w:t xml:space="preserve">key person approach means </w:t>
      </w:r>
      <w:r w:rsidR="00261462">
        <w:rPr>
          <w:rFonts w:ascii="Calibri" w:hAnsi="Calibri"/>
          <w:sz w:val="24"/>
          <w:szCs w:val="24"/>
        </w:rPr>
        <w:t>that children are well known and changes</w:t>
      </w:r>
      <w:r w:rsidRPr="005B6C2F">
        <w:rPr>
          <w:rFonts w:ascii="Calibri" w:hAnsi="Calibri"/>
          <w:sz w:val="24"/>
          <w:szCs w:val="24"/>
        </w:rPr>
        <w:t xml:space="preserve"> in behaviour, demeanour or personality </w:t>
      </w:r>
      <w:r w:rsidR="00261462">
        <w:rPr>
          <w:rFonts w:ascii="Calibri" w:hAnsi="Calibri"/>
          <w:sz w:val="24"/>
          <w:szCs w:val="24"/>
        </w:rPr>
        <w:t xml:space="preserve">are identified </w:t>
      </w:r>
      <w:r w:rsidRPr="005B6C2F">
        <w:rPr>
          <w:rFonts w:ascii="Calibri" w:hAnsi="Calibri"/>
          <w:sz w:val="24"/>
          <w:szCs w:val="24"/>
        </w:rPr>
        <w:t>quickly.</w:t>
      </w:r>
    </w:p>
    <w:p w14:paraId="3F84C226" w14:textId="0C93976F" w:rsidR="0051450B" w:rsidRPr="00261462" w:rsidRDefault="00261462" w:rsidP="00261462">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The nursery and its staff</w:t>
      </w:r>
      <w:r w:rsidR="003E11BE" w:rsidRPr="005B6C2F">
        <w:rPr>
          <w:rFonts w:ascii="Calibri" w:hAnsi="Calibri"/>
          <w:sz w:val="24"/>
          <w:szCs w:val="24"/>
        </w:rPr>
        <w:t xml:space="preserve"> will not carry out unnecessary intrusion into family life but</w:t>
      </w:r>
      <w:r>
        <w:rPr>
          <w:rFonts w:ascii="Calibri" w:hAnsi="Calibri"/>
          <w:sz w:val="24"/>
          <w:szCs w:val="24"/>
        </w:rPr>
        <w:t xml:space="preserve"> will</w:t>
      </w:r>
      <w:r w:rsidR="003E11BE" w:rsidRPr="00261462">
        <w:rPr>
          <w:rFonts w:ascii="Calibri" w:hAnsi="Calibri"/>
          <w:sz w:val="24"/>
          <w:szCs w:val="24"/>
        </w:rPr>
        <w:t xml:space="preserve"> </w:t>
      </w:r>
      <w:proofErr w:type="gramStart"/>
      <w:r w:rsidR="003E11BE" w:rsidRPr="00261462">
        <w:rPr>
          <w:rFonts w:ascii="Calibri" w:hAnsi="Calibri"/>
          <w:sz w:val="24"/>
          <w:szCs w:val="24"/>
        </w:rPr>
        <w:t>take action</w:t>
      </w:r>
      <w:proofErr w:type="gramEnd"/>
      <w:r w:rsidR="003E11BE" w:rsidRPr="00261462">
        <w:rPr>
          <w:rFonts w:ascii="Calibri" w:hAnsi="Calibri"/>
          <w:sz w:val="24"/>
          <w:szCs w:val="24"/>
        </w:rPr>
        <w:t xml:space="preserve"> when </w:t>
      </w:r>
      <w:r>
        <w:rPr>
          <w:rFonts w:ascii="Calibri" w:hAnsi="Calibri"/>
          <w:sz w:val="24"/>
          <w:szCs w:val="24"/>
        </w:rPr>
        <w:t xml:space="preserve">the behaviour </w:t>
      </w:r>
      <w:r w:rsidR="003E11BE" w:rsidRPr="00261462">
        <w:rPr>
          <w:rFonts w:ascii="Calibri" w:hAnsi="Calibri"/>
          <w:sz w:val="24"/>
          <w:szCs w:val="24"/>
        </w:rPr>
        <w:t>observe</w:t>
      </w:r>
      <w:r>
        <w:rPr>
          <w:rFonts w:ascii="Calibri" w:hAnsi="Calibri"/>
          <w:sz w:val="24"/>
          <w:szCs w:val="24"/>
        </w:rPr>
        <w:t xml:space="preserve">d is a </w:t>
      </w:r>
      <w:r w:rsidR="003E11BE" w:rsidRPr="00261462">
        <w:rPr>
          <w:rFonts w:ascii="Calibri" w:hAnsi="Calibri"/>
          <w:sz w:val="24"/>
          <w:szCs w:val="24"/>
        </w:rPr>
        <w:t xml:space="preserve">concern. The </w:t>
      </w:r>
      <w:r>
        <w:rPr>
          <w:rFonts w:ascii="Calibri" w:hAnsi="Calibri"/>
          <w:sz w:val="24"/>
          <w:szCs w:val="24"/>
        </w:rPr>
        <w:t xml:space="preserve">nursery’s </w:t>
      </w:r>
      <w:r w:rsidR="003E11BE" w:rsidRPr="00261462">
        <w:rPr>
          <w:rFonts w:ascii="Calibri" w:hAnsi="Calibri"/>
          <w:sz w:val="24"/>
          <w:szCs w:val="24"/>
        </w:rPr>
        <w:t xml:space="preserve">key person approach means </w:t>
      </w:r>
      <w:r>
        <w:rPr>
          <w:rFonts w:ascii="Calibri" w:hAnsi="Calibri"/>
          <w:sz w:val="24"/>
          <w:szCs w:val="24"/>
        </w:rPr>
        <w:t xml:space="preserve">that the staff have a </w:t>
      </w:r>
      <w:r w:rsidR="003E11BE" w:rsidRPr="00261462">
        <w:rPr>
          <w:rFonts w:ascii="Calibri" w:hAnsi="Calibri"/>
          <w:sz w:val="24"/>
          <w:szCs w:val="24"/>
        </w:rPr>
        <w:t xml:space="preserve">rapport with families so </w:t>
      </w:r>
      <w:r>
        <w:rPr>
          <w:rFonts w:ascii="Calibri" w:hAnsi="Calibri"/>
          <w:sz w:val="24"/>
          <w:szCs w:val="24"/>
        </w:rPr>
        <w:t xml:space="preserve">that </w:t>
      </w:r>
      <w:r w:rsidR="003E11BE" w:rsidRPr="00261462">
        <w:rPr>
          <w:rFonts w:ascii="Calibri" w:hAnsi="Calibri"/>
          <w:sz w:val="24"/>
          <w:szCs w:val="24"/>
        </w:rPr>
        <w:t xml:space="preserve">changes in behaviour, demeanour or personality </w:t>
      </w:r>
      <w:r>
        <w:rPr>
          <w:rFonts w:ascii="Calibri" w:hAnsi="Calibri"/>
          <w:sz w:val="24"/>
          <w:szCs w:val="24"/>
        </w:rPr>
        <w:t xml:space="preserve">are identified </w:t>
      </w:r>
      <w:r w:rsidR="003E11BE" w:rsidRPr="00261462">
        <w:rPr>
          <w:rFonts w:ascii="Calibri" w:hAnsi="Calibri"/>
          <w:sz w:val="24"/>
          <w:szCs w:val="24"/>
        </w:rPr>
        <w:t xml:space="preserve">quickly. </w:t>
      </w:r>
    </w:p>
    <w:p w14:paraId="63190CAF" w14:textId="494F2052" w:rsidR="0051450B" w:rsidRPr="005B6C2F" w:rsidRDefault="00261462"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 xml:space="preserve">The nursery will </w:t>
      </w:r>
      <w:r w:rsidR="003E11BE" w:rsidRPr="005B6C2F">
        <w:rPr>
          <w:rFonts w:ascii="Calibri" w:hAnsi="Calibri"/>
          <w:sz w:val="24"/>
          <w:szCs w:val="24"/>
        </w:rPr>
        <w:t xml:space="preserve">work in partnership with </w:t>
      </w:r>
      <w:r>
        <w:rPr>
          <w:rFonts w:ascii="Calibri" w:hAnsi="Calibri"/>
          <w:sz w:val="24"/>
          <w:szCs w:val="24"/>
        </w:rPr>
        <w:t>the</w:t>
      </w:r>
      <w:r w:rsidR="003E11BE" w:rsidRPr="005B6C2F">
        <w:rPr>
          <w:rFonts w:ascii="Calibri" w:hAnsi="Calibri"/>
          <w:sz w:val="24"/>
          <w:szCs w:val="24"/>
        </w:rPr>
        <w:t xml:space="preserve"> local LSCB for guidance and support.</w:t>
      </w:r>
    </w:p>
    <w:p w14:paraId="0A9AAE27" w14:textId="6A402585" w:rsidR="0051450B" w:rsidRPr="005B6C2F" w:rsidRDefault="00261462"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t xml:space="preserve">The nursery manager </w:t>
      </w:r>
      <w:r w:rsidR="003E11BE" w:rsidRPr="005B6C2F">
        <w:rPr>
          <w:rFonts w:ascii="Calibri" w:hAnsi="Calibri"/>
          <w:sz w:val="24"/>
          <w:szCs w:val="24"/>
        </w:rPr>
        <w:t>will assist and advise families who raise concerns</w:t>
      </w:r>
      <w:r>
        <w:rPr>
          <w:rFonts w:ascii="Calibri" w:hAnsi="Calibri"/>
          <w:sz w:val="24"/>
          <w:szCs w:val="24"/>
        </w:rPr>
        <w:t xml:space="preserve">.  </w:t>
      </w:r>
      <w:r w:rsidR="003E11BE" w:rsidRPr="005B6C2F">
        <w:rPr>
          <w:rFonts w:ascii="Calibri" w:hAnsi="Calibri"/>
          <w:sz w:val="24"/>
          <w:szCs w:val="24"/>
        </w:rPr>
        <w:t>It is important to assist and advise families who raise concerns and be able to point them in the right direction and the right support mechanisms.</w:t>
      </w:r>
    </w:p>
    <w:p w14:paraId="6B17B2E1" w14:textId="50C13872" w:rsidR="0051450B" w:rsidRPr="005B6C2F" w:rsidRDefault="00261462" w:rsidP="005B6C2F">
      <w:pPr>
        <w:pStyle w:val="Default"/>
        <w:numPr>
          <w:ilvl w:val="0"/>
          <w:numId w:val="7"/>
        </w:numPr>
        <w:spacing w:after="200" w:line="360" w:lineRule="auto"/>
        <w:ind w:left="709" w:hanging="666"/>
        <w:jc w:val="both"/>
        <w:rPr>
          <w:rFonts w:ascii="Calibri" w:hAnsi="Calibri"/>
          <w:sz w:val="24"/>
          <w:szCs w:val="24"/>
        </w:rPr>
      </w:pPr>
      <w:r>
        <w:rPr>
          <w:rFonts w:ascii="Calibri" w:hAnsi="Calibri"/>
          <w:sz w:val="24"/>
          <w:szCs w:val="24"/>
        </w:rPr>
        <w:lastRenderedPageBreak/>
        <w:t xml:space="preserve">The nursery ensures </w:t>
      </w:r>
      <w:r w:rsidR="003E11BE" w:rsidRPr="005B6C2F">
        <w:rPr>
          <w:rFonts w:ascii="Calibri" w:hAnsi="Calibri"/>
          <w:sz w:val="24"/>
          <w:szCs w:val="24"/>
        </w:rPr>
        <w:t>that any resources used are age appropriate for the children and that staff have the knowledge and confidence to use the resources effectively.</w:t>
      </w:r>
    </w:p>
    <w:p w14:paraId="54270AB0" w14:textId="1C6EAC22" w:rsidR="00261462" w:rsidRDefault="00261462" w:rsidP="005B6C2F">
      <w:pPr>
        <w:pStyle w:val="Default"/>
        <w:spacing w:line="360" w:lineRule="auto"/>
        <w:jc w:val="both"/>
        <w:rPr>
          <w:rFonts w:ascii="Calibri" w:hAnsi="Calibri"/>
          <w:sz w:val="24"/>
          <w:szCs w:val="24"/>
        </w:rPr>
      </w:pPr>
    </w:p>
    <w:p w14:paraId="5CCE50F8" w14:textId="7BE670FC" w:rsidR="00261462" w:rsidRPr="00261462" w:rsidRDefault="00261462" w:rsidP="005B6C2F">
      <w:pPr>
        <w:pStyle w:val="Default"/>
        <w:spacing w:line="360" w:lineRule="auto"/>
        <w:jc w:val="both"/>
        <w:rPr>
          <w:rFonts w:ascii="Calibri" w:hAnsi="Calibri"/>
          <w:b/>
          <w:bCs/>
          <w:sz w:val="24"/>
          <w:szCs w:val="24"/>
        </w:rPr>
      </w:pPr>
      <w:r w:rsidRPr="00261462">
        <w:rPr>
          <w:rFonts w:ascii="Calibri" w:hAnsi="Calibri"/>
          <w:b/>
          <w:bCs/>
          <w:sz w:val="24"/>
          <w:szCs w:val="24"/>
        </w:rPr>
        <w:t>Use of the EYFS</w:t>
      </w:r>
    </w:p>
    <w:p w14:paraId="52897C71" w14:textId="77777777" w:rsidR="00261462" w:rsidRDefault="00261462" w:rsidP="005B6C2F">
      <w:pPr>
        <w:pStyle w:val="Default"/>
        <w:spacing w:line="360" w:lineRule="auto"/>
        <w:jc w:val="both"/>
        <w:rPr>
          <w:rFonts w:ascii="Calibri" w:hAnsi="Calibri"/>
          <w:sz w:val="24"/>
          <w:szCs w:val="24"/>
        </w:rPr>
      </w:pPr>
    </w:p>
    <w:p w14:paraId="07366218" w14:textId="510A8A76" w:rsidR="0051450B" w:rsidRPr="005B6C2F" w:rsidRDefault="00261462" w:rsidP="005B6C2F">
      <w:pPr>
        <w:pStyle w:val="Default"/>
        <w:spacing w:line="360" w:lineRule="auto"/>
        <w:jc w:val="both"/>
        <w:rPr>
          <w:rFonts w:ascii="Calibri" w:eastAsia="Times New Roman" w:hAnsi="Calibri" w:cs="Times New Roman"/>
          <w:sz w:val="24"/>
          <w:szCs w:val="24"/>
        </w:rPr>
      </w:pPr>
      <w:r>
        <w:rPr>
          <w:rFonts w:ascii="Calibri" w:hAnsi="Calibri"/>
          <w:sz w:val="24"/>
          <w:szCs w:val="24"/>
        </w:rPr>
        <w:t>T</w:t>
      </w:r>
      <w:r w:rsidR="003E11BE" w:rsidRPr="005B6C2F">
        <w:rPr>
          <w:rFonts w:ascii="Calibri" w:hAnsi="Calibri"/>
          <w:sz w:val="24"/>
          <w:szCs w:val="24"/>
        </w:rPr>
        <w:t xml:space="preserve">he EYFS </w:t>
      </w:r>
      <w:r w:rsidRPr="005B6C2F">
        <w:rPr>
          <w:rFonts w:ascii="Calibri" w:hAnsi="Calibri"/>
          <w:sz w:val="24"/>
          <w:szCs w:val="24"/>
        </w:rPr>
        <w:t xml:space="preserve">sections </w:t>
      </w:r>
      <w:r>
        <w:rPr>
          <w:rFonts w:ascii="Calibri" w:hAnsi="Calibri"/>
          <w:sz w:val="24"/>
          <w:szCs w:val="24"/>
        </w:rPr>
        <w:t xml:space="preserve">on </w:t>
      </w:r>
      <w:r w:rsidRPr="005B6C2F">
        <w:rPr>
          <w:rFonts w:ascii="Calibri" w:hAnsi="Calibri"/>
          <w:sz w:val="24"/>
          <w:szCs w:val="24"/>
        </w:rPr>
        <w:t>Personal, Social and Emotional Development (PSED) and Understanding the World (UTW)</w:t>
      </w:r>
      <w:r>
        <w:rPr>
          <w:rFonts w:ascii="Calibri" w:hAnsi="Calibri"/>
          <w:sz w:val="24"/>
          <w:szCs w:val="24"/>
        </w:rPr>
        <w:t xml:space="preserve"> </w:t>
      </w:r>
      <w:r w:rsidR="003E11BE" w:rsidRPr="005B6C2F">
        <w:rPr>
          <w:rFonts w:ascii="Calibri" w:hAnsi="Calibri"/>
          <w:sz w:val="24"/>
          <w:szCs w:val="24"/>
        </w:rPr>
        <w:t>can help children and staff understand British Values and The Prevent Duty</w:t>
      </w:r>
      <w:r>
        <w:rPr>
          <w:rFonts w:ascii="Calibri" w:hAnsi="Calibri"/>
          <w:sz w:val="24"/>
          <w:szCs w:val="24"/>
        </w:rPr>
        <w:t>.</w:t>
      </w:r>
    </w:p>
    <w:p w14:paraId="3BC282B1" w14:textId="77777777" w:rsidR="00261462" w:rsidRDefault="00261462" w:rsidP="005B6C2F">
      <w:pPr>
        <w:pStyle w:val="Default"/>
        <w:spacing w:line="360" w:lineRule="auto"/>
        <w:jc w:val="both"/>
        <w:rPr>
          <w:rFonts w:ascii="Calibri" w:hAnsi="Calibri"/>
          <w:sz w:val="24"/>
          <w:szCs w:val="24"/>
        </w:rPr>
      </w:pPr>
    </w:p>
    <w:p w14:paraId="4C5DEC0A" w14:textId="1E1FFAF0" w:rsidR="0051450B" w:rsidRPr="005B6C2F" w:rsidRDefault="00652676" w:rsidP="005B6C2F">
      <w:pPr>
        <w:pStyle w:val="Default"/>
        <w:spacing w:line="360" w:lineRule="auto"/>
        <w:jc w:val="both"/>
        <w:rPr>
          <w:rFonts w:ascii="Calibri" w:eastAsia="Arial" w:hAnsi="Calibri" w:cs="Arial"/>
          <w:sz w:val="24"/>
          <w:szCs w:val="24"/>
        </w:rPr>
      </w:pPr>
      <w:r>
        <w:rPr>
          <w:rFonts w:ascii="Calibri" w:hAnsi="Calibri"/>
          <w:sz w:val="24"/>
          <w:szCs w:val="24"/>
        </w:rPr>
        <w:t xml:space="preserve">The following are examples of how this put into </w:t>
      </w:r>
      <w:r w:rsidR="003E11BE" w:rsidRPr="005B6C2F">
        <w:rPr>
          <w:rFonts w:ascii="Calibri" w:hAnsi="Calibri"/>
          <w:sz w:val="24"/>
          <w:szCs w:val="24"/>
        </w:rPr>
        <w:t>practice</w:t>
      </w:r>
      <w:r>
        <w:rPr>
          <w:rFonts w:ascii="Calibri" w:hAnsi="Calibri"/>
          <w:sz w:val="24"/>
          <w:szCs w:val="24"/>
        </w:rPr>
        <w:t xml:space="preserve">: </w:t>
      </w:r>
    </w:p>
    <w:p w14:paraId="4A3513C0" w14:textId="77777777" w:rsidR="0051450B" w:rsidRPr="005B6C2F" w:rsidRDefault="0051450B" w:rsidP="005B6C2F">
      <w:pPr>
        <w:pStyle w:val="Default"/>
        <w:spacing w:line="360" w:lineRule="auto"/>
        <w:jc w:val="both"/>
        <w:rPr>
          <w:rFonts w:ascii="Calibri" w:eastAsia="Times New Roman" w:hAnsi="Calibri" w:cs="Times New Roman"/>
          <w:sz w:val="24"/>
          <w:szCs w:val="24"/>
        </w:rPr>
      </w:pPr>
    </w:p>
    <w:p w14:paraId="7143779A" w14:textId="77777777" w:rsidR="0051450B" w:rsidRPr="005B6C2F" w:rsidRDefault="003E11BE" w:rsidP="005B6C2F">
      <w:pPr>
        <w:pStyle w:val="Default"/>
        <w:spacing w:line="360" w:lineRule="auto"/>
        <w:jc w:val="both"/>
        <w:rPr>
          <w:rFonts w:ascii="Calibri" w:eastAsia="Times New Roman" w:hAnsi="Calibri" w:cs="Times New Roman"/>
          <w:sz w:val="24"/>
          <w:szCs w:val="24"/>
          <w:u w:color="000000"/>
        </w:rPr>
      </w:pPr>
      <w:r w:rsidRPr="005B6C2F">
        <w:rPr>
          <w:rFonts w:ascii="Calibri" w:hAnsi="Calibri"/>
          <w:b/>
          <w:bCs/>
          <w:sz w:val="24"/>
          <w:szCs w:val="24"/>
          <w:u w:val="single" w:color="000000"/>
        </w:rPr>
        <w:t xml:space="preserve">Democracy: Making decisions together: </w:t>
      </w:r>
      <w:r w:rsidRPr="005B6C2F">
        <w:rPr>
          <w:rFonts w:ascii="Calibri" w:hAnsi="Calibri"/>
          <w:b/>
          <w:bCs/>
          <w:sz w:val="24"/>
          <w:szCs w:val="24"/>
          <w:u w:color="000000"/>
          <w:lang w:val="pt-PT"/>
        </w:rPr>
        <w:t>PSED</w:t>
      </w:r>
    </w:p>
    <w:p w14:paraId="44503A64"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w:t>
      </w:r>
    </w:p>
    <w:p w14:paraId="54DCFA73"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Staff can support the decisions that children make and provide activities that involve turn taking, sharing and collaboration. Children should be given opportunities to develop enquiring minds in an atmosphere where questions are valued.</w:t>
      </w:r>
    </w:p>
    <w:p w14:paraId="7FCE3FA1" w14:textId="77777777" w:rsidR="00652676" w:rsidRDefault="00652676" w:rsidP="005B6C2F">
      <w:pPr>
        <w:pStyle w:val="Default"/>
        <w:spacing w:line="360" w:lineRule="auto"/>
        <w:jc w:val="both"/>
        <w:rPr>
          <w:rFonts w:ascii="Calibri" w:hAnsi="Calibri"/>
          <w:b/>
          <w:bCs/>
          <w:sz w:val="24"/>
          <w:szCs w:val="24"/>
          <w:u w:val="single" w:color="000000"/>
        </w:rPr>
      </w:pPr>
    </w:p>
    <w:p w14:paraId="3C80EBBD" w14:textId="4BEA8A73" w:rsidR="0051450B" w:rsidRPr="005B6C2F" w:rsidRDefault="003E11BE" w:rsidP="005B6C2F">
      <w:pPr>
        <w:pStyle w:val="Default"/>
        <w:spacing w:line="360" w:lineRule="auto"/>
        <w:jc w:val="both"/>
        <w:rPr>
          <w:rFonts w:ascii="Calibri" w:eastAsia="Times New Roman" w:hAnsi="Calibri" w:cs="Times New Roman"/>
          <w:sz w:val="24"/>
          <w:szCs w:val="24"/>
          <w:u w:color="000000"/>
        </w:rPr>
      </w:pPr>
      <w:r w:rsidRPr="005B6C2F">
        <w:rPr>
          <w:rFonts w:ascii="Calibri" w:hAnsi="Calibri"/>
          <w:b/>
          <w:bCs/>
          <w:sz w:val="24"/>
          <w:szCs w:val="24"/>
          <w:u w:val="single" w:color="000000"/>
        </w:rPr>
        <w:t xml:space="preserve">Rule of Law: Understanding rules matter: </w:t>
      </w:r>
      <w:r w:rsidRPr="005B6C2F">
        <w:rPr>
          <w:rFonts w:ascii="Calibri" w:hAnsi="Calibri"/>
          <w:b/>
          <w:bCs/>
          <w:sz w:val="24"/>
          <w:szCs w:val="24"/>
          <w:u w:color="000000"/>
        </w:rPr>
        <w:t xml:space="preserve">PSED </w:t>
      </w:r>
    </w:p>
    <w:p w14:paraId="38E082F5"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Staff can ensure that children understand their own and other’s </w:t>
      </w:r>
      <w:proofErr w:type="spellStart"/>
      <w:r w:rsidRPr="005B6C2F">
        <w:rPr>
          <w:rFonts w:ascii="Calibri" w:hAnsi="Calibri"/>
          <w:sz w:val="24"/>
          <w:szCs w:val="24"/>
        </w:rPr>
        <w:t>behaviours</w:t>
      </w:r>
      <w:proofErr w:type="spellEnd"/>
      <w:r w:rsidRPr="005B6C2F">
        <w:rPr>
          <w:rFonts w:ascii="Calibri" w:hAnsi="Calibri"/>
          <w:sz w:val="24"/>
          <w:szCs w:val="24"/>
        </w:rPr>
        <w:t xml:space="preserve"> and its consequences, and to distinguish right from wrong.</w:t>
      </w:r>
    </w:p>
    <w:p w14:paraId="180CCDEB"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Staff can collaborate with children to create the rules and codes of expected behaviour, for example, to agree the rules about tidying up and ensure all children understand rules apply to everyone.</w:t>
      </w:r>
    </w:p>
    <w:p w14:paraId="1A1E204F" w14:textId="10CA2742" w:rsidR="00652676" w:rsidRDefault="00652676">
      <w:pPr>
        <w:spacing w:after="0" w:line="240" w:lineRule="auto"/>
        <w:jc w:val="left"/>
        <w:rPr>
          <w:rFonts w:eastAsia="Arial Unicode MS" w:cs="Arial Unicode MS"/>
          <w:b/>
          <w:bCs/>
          <w:sz w:val="24"/>
          <w:szCs w:val="24"/>
          <w:u w:val="single"/>
        </w:rPr>
      </w:pPr>
      <w:r>
        <w:rPr>
          <w:b/>
          <w:bCs/>
          <w:sz w:val="24"/>
          <w:szCs w:val="24"/>
          <w:u w:val="single"/>
        </w:rPr>
        <w:br w:type="page"/>
      </w:r>
    </w:p>
    <w:p w14:paraId="3650B710" w14:textId="77777777" w:rsidR="00652676" w:rsidRDefault="00652676" w:rsidP="005B6C2F">
      <w:pPr>
        <w:pStyle w:val="Default"/>
        <w:spacing w:line="360" w:lineRule="auto"/>
        <w:jc w:val="both"/>
        <w:rPr>
          <w:rFonts w:ascii="Calibri" w:hAnsi="Calibri"/>
          <w:b/>
          <w:bCs/>
          <w:sz w:val="24"/>
          <w:szCs w:val="24"/>
          <w:u w:val="single" w:color="000000"/>
        </w:rPr>
      </w:pPr>
    </w:p>
    <w:p w14:paraId="3E446CD7" w14:textId="266C0C3C" w:rsidR="0051450B" w:rsidRPr="005B6C2F" w:rsidRDefault="003E11BE" w:rsidP="005B6C2F">
      <w:pPr>
        <w:pStyle w:val="Default"/>
        <w:spacing w:line="360" w:lineRule="auto"/>
        <w:jc w:val="both"/>
        <w:rPr>
          <w:rFonts w:ascii="Calibri" w:eastAsia="Times New Roman" w:hAnsi="Calibri" w:cs="Times New Roman"/>
          <w:sz w:val="24"/>
          <w:szCs w:val="24"/>
          <w:u w:color="000000"/>
        </w:rPr>
      </w:pPr>
      <w:r w:rsidRPr="005B6C2F">
        <w:rPr>
          <w:rFonts w:ascii="Calibri" w:hAnsi="Calibri"/>
          <w:b/>
          <w:bCs/>
          <w:sz w:val="24"/>
          <w:szCs w:val="24"/>
          <w:u w:val="single" w:color="000000"/>
        </w:rPr>
        <w:t>Individual Liberty: Freedom for all: PSED &amp; UTW</w:t>
      </w:r>
    </w:p>
    <w:p w14:paraId="62103DFC"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Children should develop a positive sense of themselves. Staff can provide opportunities for children to develop their self-knowledge, self-esteem and increase their confidence in their own abilities, for example, allowing children to take risks on an obstacle course, mixing </w:t>
      </w:r>
      <w:proofErr w:type="spellStart"/>
      <w:r w:rsidRPr="005B6C2F">
        <w:rPr>
          <w:rFonts w:ascii="Calibri" w:hAnsi="Calibri"/>
          <w:sz w:val="24"/>
          <w:szCs w:val="24"/>
        </w:rPr>
        <w:t>colours</w:t>
      </w:r>
      <w:proofErr w:type="spellEnd"/>
      <w:r w:rsidRPr="005B6C2F">
        <w:rPr>
          <w:rFonts w:ascii="Calibri" w:hAnsi="Calibri"/>
          <w:sz w:val="24"/>
          <w:szCs w:val="24"/>
        </w:rPr>
        <w:t>, talking about their experiences and learning.</w:t>
      </w:r>
    </w:p>
    <w:p w14:paraId="2426CA22" w14:textId="518BC178" w:rsidR="0051450B"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Staff should encourage a range of experiences that allow children to explore the language of feelings and responsibility, reflect on their differences and understand we are free to have different opinions, for example, in a small group discuss how they feel about the transition from nursery to school.</w:t>
      </w:r>
    </w:p>
    <w:p w14:paraId="7989FE91" w14:textId="77777777" w:rsidR="00652676" w:rsidRPr="005B6C2F" w:rsidRDefault="00652676" w:rsidP="00652676">
      <w:pPr>
        <w:pStyle w:val="Default"/>
        <w:spacing w:after="200" w:line="360" w:lineRule="auto"/>
        <w:ind w:left="709"/>
        <w:jc w:val="both"/>
        <w:rPr>
          <w:rFonts w:ascii="Calibri" w:hAnsi="Calibri"/>
          <w:sz w:val="24"/>
          <w:szCs w:val="24"/>
        </w:rPr>
      </w:pPr>
    </w:p>
    <w:p w14:paraId="7F254F2B" w14:textId="77777777" w:rsidR="0051450B" w:rsidRPr="005B6C2F" w:rsidRDefault="003E11BE" w:rsidP="005B6C2F">
      <w:pPr>
        <w:pStyle w:val="Default"/>
        <w:spacing w:line="360" w:lineRule="auto"/>
        <w:jc w:val="both"/>
        <w:rPr>
          <w:rFonts w:ascii="Calibri" w:eastAsia="Times New Roman" w:hAnsi="Calibri" w:cs="Times New Roman"/>
          <w:sz w:val="24"/>
          <w:szCs w:val="24"/>
          <w:u w:color="000000"/>
        </w:rPr>
      </w:pPr>
      <w:r w:rsidRPr="005B6C2F">
        <w:rPr>
          <w:rFonts w:ascii="Calibri" w:hAnsi="Calibri"/>
          <w:b/>
          <w:bCs/>
          <w:sz w:val="24"/>
          <w:szCs w:val="24"/>
          <w:u w:val="single" w:color="000000"/>
        </w:rPr>
        <w:t>Mutual Respect and Tolerance: treat others as you want to be treated:</w:t>
      </w:r>
      <w:r w:rsidRPr="005B6C2F">
        <w:rPr>
          <w:rFonts w:ascii="Calibri" w:hAnsi="Calibri"/>
          <w:b/>
          <w:bCs/>
          <w:sz w:val="24"/>
          <w:szCs w:val="24"/>
          <w:u w:color="000000"/>
        </w:rPr>
        <w:t xml:space="preserve"> PSED &amp; UTW</w:t>
      </w:r>
    </w:p>
    <w:p w14:paraId="555B1623"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Managers and leaders should create an ethos of inclusivity and tolerance where views, faiths, cultures and race are </w:t>
      </w:r>
      <w:proofErr w:type="gramStart"/>
      <w:r w:rsidRPr="005B6C2F">
        <w:rPr>
          <w:rFonts w:ascii="Calibri" w:hAnsi="Calibri"/>
          <w:sz w:val="24"/>
          <w:szCs w:val="24"/>
        </w:rPr>
        <w:t>valued</w:t>
      </w:r>
      <w:proofErr w:type="gramEnd"/>
      <w:r w:rsidRPr="005B6C2F">
        <w:rPr>
          <w:rFonts w:ascii="Calibri" w:hAnsi="Calibri"/>
          <w:sz w:val="24"/>
          <w:szCs w:val="24"/>
        </w:rPr>
        <w:t xml:space="preserve"> and children are engaged with the wider community.</w:t>
      </w:r>
    </w:p>
    <w:p w14:paraId="226D1DC0"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Children should acquire a tolerance and appreciation of and respect their own and other cultures: know about similarities and differences between themselves and other among families, faiths, communities, cultures and traditions and share practices, celebrations and experiences.</w:t>
      </w:r>
    </w:p>
    <w:p w14:paraId="4F1B0AD8"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Staff should encourage and explain the importance of tolerant </w:t>
      </w:r>
      <w:proofErr w:type="spellStart"/>
      <w:r w:rsidRPr="005B6C2F">
        <w:rPr>
          <w:rFonts w:ascii="Calibri" w:hAnsi="Calibri"/>
          <w:sz w:val="24"/>
          <w:szCs w:val="24"/>
        </w:rPr>
        <w:t>behaviours</w:t>
      </w:r>
      <w:proofErr w:type="spellEnd"/>
      <w:r w:rsidRPr="005B6C2F">
        <w:rPr>
          <w:rFonts w:ascii="Calibri" w:hAnsi="Calibri"/>
          <w:sz w:val="24"/>
          <w:szCs w:val="24"/>
        </w:rPr>
        <w:t xml:space="preserve"> such as sharing and respecting other people’s opinions.</w:t>
      </w:r>
    </w:p>
    <w:p w14:paraId="5B7BCDDE"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Staff should promote diverse attitudes and challenge stereotypes, for example, sharing stories that reflect and value diversity of children’s experiences and providing resources and activities that challenge gender, cultural and racial stereotyping.</w:t>
      </w:r>
    </w:p>
    <w:p w14:paraId="6F7FDB50" w14:textId="77490059" w:rsidR="00652676" w:rsidRDefault="00652676">
      <w:pPr>
        <w:spacing w:after="0" w:line="240" w:lineRule="auto"/>
        <w:jc w:val="left"/>
        <w:rPr>
          <w:rFonts w:eastAsia="Arial Unicode MS" w:cs="Arial Unicode MS"/>
          <w:b/>
          <w:bCs/>
          <w:sz w:val="24"/>
          <w:szCs w:val="24"/>
          <w:u w:val="single"/>
        </w:rPr>
      </w:pPr>
      <w:r>
        <w:rPr>
          <w:b/>
          <w:bCs/>
          <w:sz w:val="24"/>
          <w:szCs w:val="24"/>
          <w:u w:val="single"/>
        </w:rPr>
        <w:br w:type="page"/>
      </w:r>
    </w:p>
    <w:p w14:paraId="469F520A" w14:textId="77777777" w:rsidR="00652676" w:rsidRDefault="00652676" w:rsidP="005B6C2F">
      <w:pPr>
        <w:pStyle w:val="Default"/>
        <w:spacing w:line="360" w:lineRule="auto"/>
        <w:jc w:val="both"/>
        <w:rPr>
          <w:rFonts w:ascii="Calibri" w:hAnsi="Calibri"/>
          <w:b/>
          <w:bCs/>
          <w:sz w:val="24"/>
          <w:szCs w:val="24"/>
          <w:u w:val="single" w:color="000000"/>
        </w:rPr>
      </w:pPr>
    </w:p>
    <w:p w14:paraId="3795AFD7" w14:textId="3DF8090C" w:rsidR="0051450B" w:rsidRPr="005B6C2F" w:rsidRDefault="003E11BE" w:rsidP="005B6C2F">
      <w:pPr>
        <w:pStyle w:val="Default"/>
        <w:spacing w:line="360" w:lineRule="auto"/>
        <w:jc w:val="both"/>
        <w:rPr>
          <w:rFonts w:ascii="Calibri" w:eastAsia="Times New Roman" w:hAnsi="Calibri" w:cs="Times New Roman"/>
          <w:sz w:val="24"/>
          <w:szCs w:val="24"/>
          <w:u w:color="000000"/>
        </w:rPr>
      </w:pPr>
      <w:r w:rsidRPr="005B6C2F">
        <w:rPr>
          <w:rFonts w:ascii="Calibri" w:hAnsi="Calibri"/>
          <w:b/>
          <w:bCs/>
          <w:sz w:val="24"/>
          <w:szCs w:val="24"/>
          <w:u w:val="single" w:color="000000"/>
        </w:rPr>
        <w:t>What is not acceptable:</w:t>
      </w:r>
    </w:p>
    <w:p w14:paraId="04879E0E" w14:textId="79A62E3E"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Actively promoting intolerance of other faiths, cultures and races</w:t>
      </w:r>
      <w:r w:rsidR="00652676">
        <w:rPr>
          <w:rFonts w:ascii="Calibri" w:hAnsi="Calibri"/>
          <w:sz w:val="24"/>
          <w:szCs w:val="24"/>
        </w:rPr>
        <w:t>.</w:t>
      </w:r>
    </w:p>
    <w:p w14:paraId="61C7357B"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Failure to challenge gender stereotypes and routinely segregating boys and girls.</w:t>
      </w:r>
    </w:p>
    <w:p w14:paraId="325BAAF1"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Isolating children from the wider community.</w:t>
      </w:r>
    </w:p>
    <w:p w14:paraId="01B9B1AD" w14:textId="77777777" w:rsidR="0051450B" w:rsidRPr="005B6C2F" w:rsidRDefault="003E11BE" w:rsidP="000F5C15">
      <w:pPr>
        <w:pStyle w:val="Default"/>
        <w:numPr>
          <w:ilvl w:val="0"/>
          <w:numId w:val="7"/>
        </w:numPr>
        <w:spacing w:after="200" w:line="360" w:lineRule="auto"/>
        <w:ind w:left="709" w:hanging="666"/>
        <w:jc w:val="both"/>
        <w:rPr>
          <w:rFonts w:ascii="Calibri" w:hAnsi="Calibri"/>
          <w:sz w:val="24"/>
          <w:szCs w:val="24"/>
        </w:rPr>
      </w:pPr>
      <w:r w:rsidRPr="005B6C2F">
        <w:rPr>
          <w:rFonts w:ascii="Calibri" w:hAnsi="Calibri"/>
          <w:sz w:val="24"/>
          <w:szCs w:val="24"/>
        </w:rPr>
        <w:t xml:space="preserve">Failure to challenge </w:t>
      </w:r>
      <w:proofErr w:type="spellStart"/>
      <w:r w:rsidRPr="005B6C2F">
        <w:rPr>
          <w:rFonts w:ascii="Calibri" w:hAnsi="Calibri"/>
          <w:sz w:val="24"/>
          <w:szCs w:val="24"/>
        </w:rPr>
        <w:t>behaviours</w:t>
      </w:r>
      <w:proofErr w:type="spellEnd"/>
      <w:r w:rsidRPr="005B6C2F">
        <w:rPr>
          <w:rFonts w:ascii="Calibri" w:hAnsi="Calibri"/>
          <w:sz w:val="24"/>
          <w:szCs w:val="24"/>
        </w:rPr>
        <w:t xml:space="preserve"> (whether this is staff, children or parents) that are not in line with the fundamental British values of democracy, rule of law, individual liberty, mutual respect and tolerance for those with different faiths and beliefs.</w:t>
      </w:r>
    </w:p>
    <w:p w14:paraId="4BE1F052" w14:textId="77777777" w:rsidR="0051450B" w:rsidRPr="005B6C2F" w:rsidRDefault="0051450B">
      <w:pPr>
        <w:pStyle w:val="Default"/>
        <w:spacing w:line="360" w:lineRule="auto"/>
        <w:rPr>
          <w:rFonts w:ascii="Calibri" w:eastAsia="Times New Roman" w:hAnsi="Calibri" w:cs="Times New Roman"/>
          <w:sz w:val="24"/>
          <w:szCs w:val="24"/>
        </w:rPr>
      </w:pPr>
    </w:p>
    <w:tbl>
      <w:tblPr>
        <w:tblW w:w="9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9"/>
        <w:gridCol w:w="5810"/>
      </w:tblGrid>
      <w:tr w:rsidR="0051450B" w:rsidRPr="005B6C2F" w14:paraId="59C7B6A1" w14:textId="77777777">
        <w:trPr>
          <w:trHeight w:val="710"/>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CD55A8" w14:textId="77777777" w:rsidR="0051450B" w:rsidRPr="005B6C2F" w:rsidRDefault="003E11BE">
            <w:pPr>
              <w:spacing w:after="0" w:line="360" w:lineRule="auto"/>
              <w:jc w:val="left"/>
              <w:rPr>
                <w:b/>
                <w:bCs/>
                <w:sz w:val="24"/>
                <w:szCs w:val="24"/>
              </w:rPr>
            </w:pPr>
            <w:r w:rsidRPr="005B6C2F">
              <w:rPr>
                <w:b/>
                <w:bCs/>
                <w:sz w:val="24"/>
                <w:szCs w:val="24"/>
              </w:rPr>
              <w:t>This policy was adopted at a meeting of the</w:t>
            </w:r>
          </w:p>
          <w:p w14:paraId="215BCCAC" w14:textId="77777777" w:rsidR="0051450B" w:rsidRPr="005B6C2F" w:rsidRDefault="003E11BE">
            <w:pPr>
              <w:spacing w:after="0" w:line="360" w:lineRule="auto"/>
              <w:jc w:val="left"/>
              <w:rPr>
                <w:sz w:val="24"/>
                <w:szCs w:val="24"/>
              </w:rPr>
            </w:pPr>
            <w:r w:rsidRPr="005B6C2F">
              <w:rPr>
                <w:b/>
                <w:bCs/>
                <w:sz w:val="24"/>
                <w:szCs w:val="24"/>
              </w:rPr>
              <w:t xml:space="preserve">Meadow Nursery School Parents’ Association Committee </w:t>
            </w:r>
          </w:p>
        </w:tc>
      </w:tr>
      <w:tr w:rsidR="0051450B" w:rsidRPr="005B6C2F" w14:paraId="43F5F1D0"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B617A7" w14:textId="77777777" w:rsidR="0051450B" w:rsidRPr="005B6C2F" w:rsidRDefault="003E11BE">
            <w:pPr>
              <w:spacing w:after="0" w:line="360" w:lineRule="auto"/>
              <w:jc w:val="left"/>
              <w:rPr>
                <w:sz w:val="24"/>
                <w:szCs w:val="24"/>
              </w:rPr>
            </w:pPr>
            <w:r w:rsidRPr="005B6C2F">
              <w:rPr>
                <w:b/>
                <w:bCs/>
                <w:sz w:val="24"/>
                <w:szCs w:val="24"/>
              </w:rPr>
              <w:t>Held on</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B6415A" w14:textId="77777777" w:rsidR="0051450B" w:rsidRPr="005B6C2F" w:rsidRDefault="003E11BE">
            <w:pPr>
              <w:spacing w:after="0" w:line="360" w:lineRule="auto"/>
              <w:jc w:val="left"/>
              <w:rPr>
                <w:sz w:val="24"/>
                <w:szCs w:val="24"/>
              </w:rPr>
            </w:pPr>
            <w:r w:rsidRPr="005B6C2F">
              <w:rPr>
                <w:sz w:val="24"/>
                <w:szCs w:val="24"/>
              </w:rPr>
              <w:t>31</w:t>
            </w:r>
            <w:r w:rsidRPr="005B6C2F">
              <w:rPr>
                <w:sz w:val="24"/>
                <w:szCs w:val="24"/>
                <w:vertAlign w:val="superscript"/>
              </w:rPr>
              <w:t>st</w:t>
            </w:r>
            <w:r w:rsidRPr="005B6C2F">
              <w:rPr>
                <w:sz w:val="24"/>
                <w:szCs w:val="24"/>
              </w:rPr>
              <w:t xml:space="preserve"> March 2014</w:t>
            </w:r>
          </w:p>
        </w:tc>
      </w:tr>
      <w:tr w:rsidR="0051450B" w:rsidRPr="005B6C2F" w14:paraId="2A4DD09D"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4A836A" w14:textId="77777777" w:rsidR="0051450B" w:rsidRPr="005B6C2F" w:rsidRDefault="003E11BE">
            <w:pPr>
              <w:spacing w:after="0" w:line="360" w:lineRule="auto"/>
              <w:jc w:val="left"/>
              <w:rPr>
                <w:sz w:val="24"/>
                <w:szCs w:val="24"/>
              </w:rPr>
            </w:pPr>
            <w:r w:rsidRPr="005B6C2F">
              <w:rPr>
                <w:b/>
                <w:bCs/>
                <w:sz w:val="24"/>
                <w:szCs w:val="24"/>
              </w:rPr>
              <w:t>Policy reviewed</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A064F5" w14:textId="4774E99C" w:rsidR="0051450B" w:rsidRPr="005B6C2F" w:rsidRDefault="003E11BE">
            <w:pPr>
              <w:spacing w:after="0" w:line="360" w:lineRule="auto"/>
              <w:jc w:val="left"/>
              <w:rPr>
                <w:sz w:val="24"/>
                <w:szCs w:val="24"/>
              </w:rPr>
            </w:pPr>
            <w:r w:rsidRPr="005B6C2F">
              <w:rPr>
                <w:sz w:val="24"/>
                <w:szCs w:val="24"/>
              </w:rPr>
              <w:t>March 20</w:t>
            </w:r>
            <w:r w:rsidR="00652676">
              <w:rPr>
                <w:sz w:val="24"/>
                <w:szCs w:val="24"/>
              </w:rPr>
              <w:t>20</w:t>
            </w:r>
          </w:p>
        </w:tc>
      </w:tr>
      <w:tr w:rsidR="0051450B" w:rsidRPr="005B6C2F" w14:paraId="4806DD12"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48E710" w14:textId="77777777" w:rsidR="0051450B" w:rsidRPr="005B6C2F" w:rsidRDefault="003E11BE">
            <w:pPr>
              <w:spacing w:after="0" w:line="360" w:lineRule="auto"/>
              <w:jc w:val="left"/>
              <w:rPr>
                <w:sz w:val="24"/>
                <w:szCs w:val="24"/>
              </w:rPr>
            </w:pPr>
            <w:r w:rsidRPr="005B6C2F">
              <w:rPr>
                <w:b/>
                <w:bCs/>
                <w:sz w:val="24"/>
                <w:szCs w:val="24"/>
              </w:rPr>
              <w:t>Date to be reviewed</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D503FD" w14:textId="18680544" w:rsidR="0051450B" w:rsidRPr="005B6C2F" w:rsidRDefault="003E11BE">
            <w:pPr>
              <w:spacing w:after="0" w:line="360" w:lineRule="auto"/>
              <w:jc w:val="left"/>
              <w:rPr>
                <w:sz w:val="24"/>
                <w:szCs w:val="24"/>
              </w:rPr>
            </w:pPr>
            <w:r w:rsidRPr="005B6C2F">
              <w:rPr>
                <w:sz w:val="24"/>
                <w:szCs w:val="24"/>
              </w:rPr>
              <w:t>March 202</w:t>
            </w:r>
            <w:r w:rsidR="00652676">
              <w:rPr>
                <w:sz w:val="24"/>
                <w:szCs w:val="24"/>
              </w:rPr>
              <w:t>1</w:t>
            </w:r>
          </w:p>
        </w:tc>
      </w:tr>
      <w:tr w:rsidR="0051450B" w:rsidRPr="005B6C2F" w14:paraId="4BB337A3"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BE56A" w14:textId="77777777" w:rsidR="0051450B" w:rsidRPr="005B6C2F" w:rsidRDefault="003E11BE">
            <w:pPr>
              <w:spacing w:before="120" w:after="120" w:line="360" w:lineRule="auto"/>
              <w:jc w:val="left"/>
              <w:rPr>
                <w:sz w:val="24"/>
                <w:szCs w:val="24"/>
              </w:rPr>
            </w:pPr>
            <w:r w:rsidRPr="005B6C2F">
              <w:rPr>
                <w:b/>
                <w:bCs/>
                <w:sz w:val="24"/>
                <w:szCs w:val="24"/>
              </w:rPr>
              <w:t>Signed by Chair</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E03C" w14:textId="77777777" w:rsidR="0051450B" w:rsidRPr="005B6C2F" w:rsidRDefault="0051450B">
            <w:pPr>
              <w:rPr>
                <w:sz w:val="24"/>
                <w:szCs w:val="24"/>
              </w:rPr>
            </w:pPr>
          </w:p>
        </w:tc>
      </w:tr>
      <w:tr w:rsidR="0051450B" w:rsidRPr="005B6C2F" w14:paraId="537DA9C8"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6A39E3" w14:textId="77777777" w:rsidR="0051450B" w:rsidRPr="005B6C2F" w:rsidRDefault="003E11BE">
            <w:pPr>
              <w:spacing w:before="120" w:after="120" w:line="360" w:lineRule="auto"/>
              <w:jc w:val="left"/>
              <w:rPr>
                <w:sz w:val="24"/>
                <w:szCs w:val="24"/>
              </w:rPr>
            </w:pPr>
            <w:r w:rsidRPr="005B6C2F">
              <w:rPr>
                <w:b/>
                <w:bCs/>
                <w:sz w:val="24"/>
                <w:szCs w:val="24"/>
              </w:rPr>
              <w:t>Name</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92DB" w14:textId="77777777" w:rsidR="0051450B" w:rsidRPr="005B6C2F" w:rsidRDefault="003E11BE">
            <w:pPr>
              <w:spacing w:before="120" w:after="120" w:line="360" w:lineRule="auto"/>
              <w:jc w:val="left"/>
              <w:rPr>
                <w:sz w:val="24"/>
                <w:szCs w:val="24"/>
              </w:rPr>
            </w:pPr>
            <w:r w:rsidRPr="005B6C2F">
              <w:rPr>
                <w:sz w:val="24"/>
                <w:szCs w:val="24"/>
              </w:rPr>
              <w:t>Jo Hargreaves</w:t>
            </w:r>
          </w:p>
        </w:tc>
      </w:tr>
      <w:tr w:rsidR="0051450B" w:rsidRPr="005B6C2F" w14:paraId="7936E729"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E74FC6" w14:textId="77777777" w:rsidR="0051450B" w:rsidRPr="005B6C2F" w:rsidRDefault="003E11BE">
            <w:pPr>
              <w:spacing w:before="120" w:after="120" w:line="360" w:lineRule="auto"/>
              <w:jc w:val="left"/>
              <w:rPr>
                <w:sz w:val="24"/>
                <w:szCs w:val="24"/>
              </w:rPr>
            </w:pPr>
            <w:r w:rsidRPr="005B6C2F">
              <w:rPr>
                <w:b/>
                <w:bCs/>
                <w:sz w:val="24"/>
                <w:szCs w:val="24"/>
              </w:rPr>
              <w:t>Signed by Nursery Manager</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2AE8" w14:textId="77777777" w:rsidR="0051450B" w:rsidRPr="005B6C2F" w:rsidRDefault="0051450B">
            <w:pPr>
              <w:rPr>
                <w:sz w:val="24"/>
                <w:szCs w:val="24"/>
              </w:rPr>
            </w:pPr>
          </w:p>
        </w:tc>
      </w:tr>
      <w:tr w:rsidR="0051450B" w:rsidRPr="005B6C2F" w14:paraId="76EA4743" w14:textId="77777777">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4F0AC7" w14:textId="77777777" w:rsidR="0051450B" w:rsidRPr="005B6C2F" w:rsidRDefault="003E11BE">
            <w:pPr>
              <w:spacing w:before="120" w:after="120" w:line="360" w:lineRule="auto"/>
              <w:jc w:val="left"/>
              <w:rPr>
                <w:sz w:val="24"/>
                <w:szCs w:val="24"/>
              </w:rPr>
            </w:pPr>
            <w:r w:rsidRPr="005B6C2F">
              <w:rPr>
                <w:b/>
                <w:bCs/>
                <w:sz w:val="24"/>
                <w:szCs w:val="24"/>
              </w:rPr>
              <w:t xml:space="preserve">Name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49EF" w14:textId="77777777" w:rsidR="0051450B" w:rsidRPr="005B6C2F" w:rsidRDefault="003E11BE">
            <w:pPr>
              <w:spacing w:before="120" w:after="120" w:line="360" w:lineRule="auto"/>
              <w:jc w:val="left"/>
              <w:rPr>
                <w:sz w:val="24"/>
                <w:szCs w:val="24"/>
              </w:rPr>
            </w:pPr>
            <w:r w:rsidRPr="005B6C2F">
              <w:rPr>
                <w:sz w:val="24"/>
                <w:szCs w:val="24"/>
              </w:rPr>
              <w:t>Debbie Hill</w:t>
            </w:r>
          </w:p>
        </w:tc>
      </w:tr>
    </w:tbl>
    <w:p w14:paraId="14BCD5B2" w14:textId="77777777" w:rsidR="0051450B" w:rsidRPr="005B6C2F" w:rsidRDefault="0051450B">
      <w:pPr>
        <w:widowControl w:val="0"/>
        <w:spacing w:after="0" w:line="240" w:lineRule="auto"/>
        <w:rPr>
          <w:sz w:val="24"/>
          <w:szCs w:val="24"/>
        </w:rPr>
      </w:pPr>
    </w:p>
    <w:sectPr w:rsidR="0051450B" w:rsidRPr="005B6C2F">
      <w:footerReference w:type="default" r:id="rId7"/>
      <w:headerReference w:type="first" r:id="rId8"/>
      <w:footerReference w:type="first" r:id="rId9"/>
      <w:pgSz w:w="11900" w:h="16840"/>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511D1" w14:textId="77777777" w:rsidR="003E11BE" w:rsidRDefault="003E11BE">
      <w:pPr>
        <w:spacing w:after="0" w:line="240" w:lineRule="auto"/>
      </w:pPr>
      <w:r>
        <w:separator/>
      </w:r>
    </w:p>
  </w:endnote>
  <w:endnote w:type="continuationSeparator" w:id="0">
    <w:p w14:paraId="64CF9F40" w14:textId="77777777" w:rsidR="003E11BE" w:rsidRDefault="003E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938279"/>
      <w:docPartObj>
        <w:docPartGallery w:val="Page Numbers (Bottom of Page)"/>
        <w:docPartUnique/>
      </w:docPartObj>
    </w:sdtPr>
    <w:sdtEndPr/>
    <w:sdtContent>
      <w:sdt>
        <w:sdtPr>
          <w:id w:val="-1705238520"/>
          <w:docPartObj>
            <w:docPartGallery w:val="Page Numbers (Top of Page)"/>
            <w:docPartUnique/>
          </w:docPartObj>
        </w:sdtPr>
        <w:sdtEndPr/>
        <w:sdtContent>
          <w:p w14:paraId="3233239B" w14:textId="16FE66B1" w:rsidR="00652676" w:rsidRDefault="0065267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21624" w14:textId="433C3D92" w:rsidR="0051450B" w:rsidRPr="00652676" w:rsidRDefault="0051450B" w:rsidP="0065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07A5" w14:textId="77777777" w:rsidR="0051450B" w:rsidRDefault="003E11BE">
    <w:pPr>
      <w:pStyle w:val="Footer"/>
      <w:tabs>
        <w:tab w:val="clear" w:pos="9026"/>
        <w:tab w:val="right" w:pos="9000"/>
      </w:tabs>
    </w:pPr>
    <w:r>
      <w:t xml:space="preserve">Page </w:t>
    </w:r>
    <w:r>
      <w:rPr>
        <w:b/>
        <w:bCs/>
      </w:rPr>
      <w:t>1</w:t>
    </w:r>
    <w:r>
      <w:t xml:space="preserve"> of </w:t>
    </w:r>
    <w:r>
      <w:rPr>
        <w:b/>
        <w:bCs/>
      </w:rPr>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D214C" w14:textId="77777777" w:rsidR="003E11BE" w:rsidRDefault="003E11BE">
      <w:pPr>
        <w:spacing w:after="0" w:line="240" w:lineRule="auto"/>
      </w:pPr>
      <w:r>
        <w:separator/>
      </w:r>
    </w:p>
  </w:footnote>
  <w:footnote w:type="continuationSeparator" w:id="0">
    <w:p w14:paraId="07E924AF" w14:textId="77777777" w:rsidR="003E11BE" w:rsidRDefault="003E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BD86" w14:textId="6B592F49"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bookmarkStart w:id="0" w:name="_Hlk34485175"/>
    <w:bookmarkStart w:id="1" w:name="_Hlk34485176"/>
    <w:bookmarkStart w:id="2" w:name="_Hlk34485177"/>
    <w:bookmarkStart w:id="3" w:name="_Hlk34485178"/>
  </w:p>
  <w:p w14:paraId="7FDA854F" w14:textId="157A5B81" w:rsidR="005B6C2F" w:rsidRDefault="006B3D5C"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rPr>
      <w:object w:dxaOrig="1440" w:dyaOrig="1440" w14:anchorId="7C481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2.5pt;margin-top:5.35pt;width:78.75pt;height:64.8pt;z-index:-251655168">
          <v:imagedata r:id="rId1" o:title=""/>
        </v:shape>
        <o:OLEObject Type="Embed" ProgID="PBrush" ShapeID="_x0000_s2051" DrawAspect="Content" ObjectID="_1659359452" r:id="rId2"/>
      </w:object>
    </w:r>
    <w:r>
      <w:rPr>
        <w:rFonts w:ascii="Arial" w:hAnsi="Arial"/>
        <w:b/>
        <w:noProof/>
      </w:rPr>
      <w:object w:dxaOrig="1440" w:dyaOrig="1440" w14:anchorId="608F80AB">
        <v:shape id="_x0000_s2050" type="#_x0000_t75" style="position:absolute;left:0;text-align:left;margin-left:19.5pt;margin-top:1.6pt;width:78.75pt;height:64.8pt;z-index:-251656192">
          <v:imagedata r:id="rId1" o:title=""/>
        </v:shape>
        <o:OLEObject Type="Embed" ProgID="PBrush" ShapeID="_x0000_s2050" DrawAspect="Content" ObjectID="_1659359453" r:id="rId3"/>
      </w:object>
    </w:r>
    <w:r w:rsidR="005B6C2F" w:rsidRPr="00CC50F6">
      <w:rPr>
        <w:rFonts w:ascii="Arial" w:hAnsi="Arial"/>
        <w:b/>
        <w:noProof/>
      </w:rPr>
      <mc:AlternateContent>
        <mc:Choice Requires="wps">
          <w:drawing>
            <wp:anchor distT="0" distB="0" distL="114300" distR="114300" simplePos="0" relativeHeight="251659264" behindDoc="0" locked="0" layoutInCell="1" allowOverlap="1" wp14:anchorId="7599E6FF" wp14:editId="795D5749">
              <wp:simplePos x="0" y="0"/>
              <wp:positionH relativeFrom="column">
                <wp:posOffset>1409700</wp:posOffset>
              </wp:positionH>
              <wp:positionV relativeFrom="paragraph">
                <wp:posOffset>69215</wp:posOffset>
              </wp:positionV>
              <wp:extent cx="3286125" cy="157480"/>
              <wp:effectExtent l="28575" t="88265" r="381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57480"/>
                      </a:xfrm>
                      <a:prstGeom prst="rect">
                        <a:avLst/>
                      </a:prstGeom>
                      <a:extLst>
                        <a:ext uri="{AF507438-7753-43E0-B8FC-AC1667EBCBE1}">
                          <a14:hiddenEffects xmlns:a14="http://schemas.microsoft.com/office/drawing/2010/main">
                            <a:effectLst/>
                          </a14:hiddenEffects>
                        </a:ext>
                      </a:extLst>
                    </wps:spPr>
                    <wps:txbx>
                      <w:txbxContent>
                        <w:p w14:paraId="080FEA89" w14:textId="77777777" w:rsidR="005B6C2F" w:rsidRDefault="005B6C2F" w:rsidP="005B6C2F">
                          <w:pPr>
                            <w:jc w:val="center"/>
                            <w:rPr>
                              <w:sz w:val="24"/>
                              <w:szCs w:val="24"/>
                            </w:rPr>
                          </w:pPr>
                          <w:r>
                            <w:rPr>
                              <w:rFonts w:ascii="Arial Black" w:hAnsi="Arial Black"/>
                              <w14:textOutline w14:w="9525" w14:cap="flat" w14:cmpd="sng" w14:algn="ctr">
                                <w14:solidFill>
                                  <w14:srgbClr w14:val="FF0000"/>
                                </w14:solidFill>
                                <w14:prstDash w14:val="solid"/>
                                <w14:round/>
                              </w14:textOutline>
                            </w:rPr>
                            <w:t>Education, Encouragement, Enjoyment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99E6FF" id="_x0000_t202" coordsize="21600,21600" o:spt="202" path="m,l,21600r21600,l21600,xe">
              <v:stroke joinstyle="miter"/>
              <v:path gradientshapeok="t" o:connecttype="rect"/>
            </v:shapetype>
            <v:shape id="Text Box 2" o:spid="_x0000_s1026" type="#_x0000_t202" style="position:absolute;left:0;text-align:left;margin-left:111pt;margin-top:5.45pt;width:258.7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" filled="f" stroked="f">
              <o:lock v:ext="edit" shapetype="t"/>
              <v:textbox style="mso-fit-shape-to-text:t">
                <w:txbxContent>
                  <w:p w14:paraId="080FEA89" w14:textId="77777777" w:rsidR="005B6C2F" w:rsidRDefault="005B6C2F" w:rsidP="005B6C2F">
                    <w:pPr>
                      <w:jc w:val="center"/>
                      <w:rPr>
                        <w:sz w:val="24"/>
                        <w:szCs w:val="24"/>
                      </w:rPr>
                    </w:pPr>
                    <w:r>
                      <w:rPr>
                        <w:rFonts w:ascii="Arial Black" w:hAnsi="Arial Black"/>
                        <w14:textOutline w14:w="9525" w14:cap="flat" w14:cmpd="sng" w14:algn="ctr">
                          <w14:solidFill>
                            <w14:srgbClr w14:val="FF0000"/>
                          </w14:solidFill>
                          <w14:prstDash w14:val="solid"/>
                          <w14:round/>
                        </w14:textOutline>
                      </w:rPr>
                      <w:t>Education, Encouragement, Enjoyment</w:t>
                    </w:r>
                  </w:p>
                </w:txbxContent>
              </v:textbox>
            </v:shape>
          </w:pict>
        </mc:Fallback>
      </mc:AlternateContent>
    </w:r>
  </w:p>
  <w:p w14:paraId="7D391A69" w14:textId="71139B67"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sidRPr="00CC50F6">
      <w:rPr>
        <w:rFonts w:ascii="Arial" w:hAnsi="Arial"/>
        <w:b/>
        <w:noProof/>
      </w:rPr>
      <mc:AlternateContent>
        <mc:Choice Requires="wps">
          <w:drawing>
            <wp:anchor distT="0" distB="0" distL="114300" distR="114300" simplePos="0" relativeHeight="251662336" behindDoc="0" locked="0" layoutInCell="1" allowOverlap="1" wp14:anchorId="2C3FA991" wp14:editId="62585076">
              <wp:simplePos x="0" y="0"/>
              <wp:positionH relativeFrom="column">
                <wp:posOffset>1478280</wp:posOffset>
              </wp:positionH>
              <wp:positionV relativeFrom="paragraph">
                <wp:posOffset>234315</wp:posOffset>
              </wp:positionV>
              <wp:extent cx="3017520" cy="7785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1A958" w14:textId="77777777" w:rsidR="005B6C2F" w:rsidRPr="00394E53" w:rsidRDefault="005B6C2F" w:rsidP="005B6C2F">
                          <w:pPr>
                            <w:pStyle w:val="Heading1"/>
                            <w:spacing w:before="0" w:after="0"/>
                            <w:jc w:val="center"/>
                            <w:rPr>
                              <w:b/>
                              <w:bCs/>
                            </w:rPr>
                          </w:pPr>
                          <w:r w:rsidRPr="00394E53">
                            <w:rPr>
                              <w:b/>
                              <w:bCs/>
                            </w:rPr>
                            <w:t>Meadow Nursery School</w:t>
                          </w:r>
                        </w:p>
                        <w:p w14:paraId="1ADA65D2" w14:textId="77777777" w:rsidR="005B6C2F" w:rsidRPr="00394E53" w:rsidRDefault="005B6C2F" w:rsidP="005B6C2F">
                          <w:pPr>
                            <w:pStyle w:val="Heading2"/>
                            <w:ind w:firstLine="720"/>
                            <w:rPr>
                              <w:b/>
                              <w:bCs/>
                            </w:rPr>
                          </w:pPr>
                          <w:r w:rsidRPr="00394E53">
                            <w:rPr>
                              <w:b/>
                              <w:bCs/>
                            </w:rPr>
                            <w:t>Policies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A991" id="Text Box 1" o:spid="_x0000_s1027" type="#_x0000_t202" style="position:absolute;left:0;text-align:left;margin-left:116.4pt;margin-top:18.45pt;width:237.6pt;height:6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" stroked="f">
              <v:textbox>
                <w:txbxContent>
                  <w:p w14:paraId="1F51A958" w14:textId="77777777" w:rsidR="005B6C2F" w:rsidRPr="00394E53" w:rsidRDefault="005B6C2F" w:rsidP="005B6C2F">
                    <w:pPr>
                      <w:pStyle w:val="Heading1"/>
                      <w:spacing w:before="0" w:after="0"/>
                      <w:jc w:val="center"/>
                      <w:rPr>
                        <w:b/>
                        <w:bCs/>
                      </w:rPr>
                    </w:pPr>
                    <w:r w:rsidRPr="00394E53">
                      <w:rPr>
                        <w:b/>
                        <w:bCs/>
                      </w:rPr>
                      <w:t>Meadow Nursery School</w:t>
                    </w:r>
                  </w:p>
                  <w:p w14:paraId="1ADA65D2" w14:textId="77777777" w:rsidR="005B6C2F" w:rsidRPr="00394E53" w:rsidRDefault="005B6C2F" w:rsidP="005B6C2F">
                    <w:pPr>
                      <w:pStyle w:val="Heading2"/>
                      <w:ind w:firstLine="720"/>
                      <w:rPr>
                        <w:b/>
                        <w:bCs/>
                      </w:rPr>
                    </w:pPr>
                    <w:r w:rsidRPr="00394E53">
                      <w:rPr>
                        <w:b/>
                        <w:bCs/>
                      </w:rPr>
                      <w:t>Policies and Procedures</w:t>
                    </w:r>
                  </w:p>
                </w:txbxContent>
              </v:textbox>
            </v:shape>
          </w:pict>
        </mc:Fallback>
      </mc:AlternateContent>
    </w:r>
  </w:p>
  <w:p w14:paraId="12B731F2" w14:textId="77777777"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1903D7E0" w14:textId="77777777"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437D6060" w14:textId="77777777"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BE71EF6" w14:textId="77777777"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2C9BA646" w14:textId="6BA5DDF8" w:rsidR="005B6C2F" w:rsidRPr="008063F0"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Safeguarding &amp; Welfare requirement</w:t>
    </w:r>
    <w:r w:rsidR="006B3D5C">
      <w:rPr>
        <w:rFonts w:ascii="Arial" w:hAnsi="Arial"/>
        <w:b/>
        <w:sz w:val="22"/>
        <w:szCs w:val="22"/>
      </w:rPr>
      <w:t>: Staff qualifications, training, support &amp; skills</w:t>
    </w:r>
  </w:p>
  <w:p w14:paraId="6A469C46" w14:textId="165A2FD0"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1.2.1 The Prevent Duty &amp; Promoting British Values</w:t>
    </w:r>
  </w:p>
  <w:p w14:paraId="31E62942" w14:textId="57F72333" w:rsidR="005B6C2F" w:rsidRDefault="005B6C2F" w:rsidP="005B6C2F">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 xml:space="preserve">Date </w:t>
    </w:r>
    <w:bookmarkEnd w:id="0"/>
    <w:bookmarkEnd w:id="1"/>
    <w:bookmarkEnd w:id="2"/>
    <w:bookmarkEnd w:id="3"/>
    <w:r>
      <w:rPr>
        <w:rFonts w:ascii="Arial" w:hAnsi="Arial"/>
        <w:b/>
      </w:rPr>
      <w:t>03/2020</w:t>
    </w:r>
  </w:p>
  <w:p w14:paraId="137C322A" w14:textId="4090B0BB" w:rsidR="0051450B" w:rsidRPr="005B6C2F" w:rsidRDefault="0051450B" w:rsidP="005B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091D"/>
    <w:multiLevelType w:val="hybridMultilevel"/>
    <w:tmpl w:val="9BDCC10C"/>
    <w:styleLink w:val="Dash"/>
    <w:lvl w:ilvl="0" w:tplc="622464DE">
      <w:start w:val="1"/>
      <w:numFmt w:val="bullet"/>
      <w:suff w:val="nothing"/>
      <w:lvlText w:val=""/>
      <w:lvlJc w:val="left"/>
      <w:pPr>
        <w:ind w:left="3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F88E17DE">
      <w:start w:val="1"/>
      <w:numFmt w:val="bullet"/>
      <w:suff w:val="nothing"/>
      <w:lvlText w:val=""/>
      <w:lvlJc w:val="left"/>
      <w:pPr>
        <w:ind w:left="5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tplc="231C6178">
      <w:start w:val="1"/>
      <w:numFmt w:val="bullet"/>
      <w:suff w:val="nothing"/>
      <w:lvlText w:val=""/>
      <w:lvlJc w:val="left"/>
      <w:pPr>
        <w:ind w:left="7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C0A27946">
      <w:start w:val="1"/>
      <w:numFmt w:val="bullet"/>
      <w:suff w:val="nothing"/>
      <w:lvlText w:val=""/>
      <w:lvlJc w:val="left"/>
      <w:pPr>
        <w:ind w:left="9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tplc="D03065B0">
      <w:start w:val="1"/>
      <w:numFmt w:val="bullet"/>
      <w:suff w:val="nothing"/>
      <w:lvlText w:val=""/>
      <w:lvlJc w:val="left"/>
      <w:pPr>
        <w:ind w:left="108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A59AB226">
      <w:start w:val="1"/>
      <w:numFmt w:val="bullet"/>
      <w:suff w:val="nothing"/>
      <w:lvlText w:val=""/>
      <w:lvlJc w:val="left"/>
      <w:pPr>
        <w:ind w:left="12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tplc="03ECEDE8">
      <w:start w:val="1"/>
      <w:numFmt w:val="bullet"/>
      <w:suff w:val="nothing"/>
      <w:lvlText w:val=""/>
      <w:lvlJc w:val="left"/>
      <w:pPr>
        <w:ind w:left="14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94227F84">
      <w:start w:val="1"/>
      <w:numFmt w:val="bullet"/>
      <w:suff w:val="nothing"/>
      <w:lvlText w:val=""/>
      <w:lvlJc w:val="left"/>
      <w:pPr>
        <w:ind w:left="16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tplc="885825E2">
      <w:start w:val="1"/>
      <w:numFmt w:val="bullet"/>
      <w:suff w:val="nothing"/>
      <w:lvlText w:val=""/>
      <w:lvlJc w:val="left"/>
      <w:pPr>
        <w:ind w:left="18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5392491F"/>
    <w:multiLevelType w:val="hybridMultilevel"/>
    <w:tmpl w:val="9BDCC10C"/>
    <w:numStyleLink w:val="Dash"/>
  </w:abstractNum>
  <w:abstractNum w:abstractNumId="2" w15:restartNumberingAfterBreak="0">
    <w:nsid w:val="59555357"/>
    <w:multiLevelType w:val="hybridMultilevel"/>
    <w:tmpl w:val="D368C1A0"/>
    <w:numStyleLink w:val="Bullets"/>
  </w:abstractNum>
  <w:abstractNum w:abstractNumId="3" w15:restartNumberingAfterBreak="0">
    <w:nsid w:val="5A5E0C09"/>
    <w:multiLevelType w:val="hybridMultilevel"/>
    <w:tmpl w:val="D5A2385A"/>
    <w:lvl w:ilvl="0" w:tplc="EDD6DA9E">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AB466B4"/>
    <w:multiLevelType w:val="hybridMultilevel"/>
    <w:tmpl w:val="D6E24B86"/>
    <w:numStyleLink w:val="NoteTaking"/>
  </w:abstractNum>
  <w:abstractNum w:abstractNumId="5" w15:restartNumberingAfterBreak="0">
    <w:nsid w:val="646D06DD"/>
    <w:multiLevelType w:val="hybridMultilevel"/>
    <w:tmpl w:val="D6E24B86"/>
    <w:styleLink w:val="NoteTaking"/>
    <w:lvl w:ilvl="0" w:tplc="D58A9F92">
      <w:start w:val="1"/>
      <w:numFmt w:val="bullet"/>
      <w:suff w:val="nothing"/>
      <w:lvlText w:val=""/>
      <w:lvlJc w:val="left"/>
      <w:pPr>
        <w:ind w:left="3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420413C2">
      <w:start w:val="1"/>
      <w:numFmt w:val="bullet"/>
      <w:suff w:val="nothing"/>
      <w:lvlText w:val=""/>
      <w:lvlJc w:val="left"/>
      <w:pPr>
        <w:ind w:left="5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5E5C8032">
      <w:start w:val="1"/>
      <w:numFmt w:val="bullet"/>
      <w:suff w:val="nothing"/>
      <w:lvlText w:val=""/>
      <w:lvlJc w:val="left"/>
      <w:pPr>
        <w:ind w:left="7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5F78E3D0">
      <w:start w:val="1"/>
      <w:numFmt w:val="bullet"/>
      <w:suff w:val="nothing"/>
      <w:lvlText w:val=""/>
      <w:lvlJc w:val="left"/>
      <w:pPr>
        <w:ind w:left="9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62A82F72">
      <w:start w:val="1"/>
      <w:numFmt w:val="bullet"/>
      <w:suff w:val="nothing"/>
      <w:lvlText w:val=""/>
      <w:lvlJc w:val="left"/>
      <w:pPr>
        <w:ind w:left="108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A964D264">
      <w:start w:val="1"/>
      <w:numFmt w:val="bullet"/>
      <w:suff w:val="nothing"/>
      <w:lvlText w:val=""/>
      <w:lvlJc w:val="left"/>
      <w:pPr>
        <w:ind w:left="12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DA3252F6">
      <w:start w:val="1"/>
      <w:numFmt w:val="bullet"/>
      <w:suff w:val="nothing"/>
      <w:lvlText w:val=""/>
      <w:lvlJc w:val="left"/>
      <w:pPr>
        <w:ind w:left="14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FBE8BB90">
      <w:start w:val="1"/>
      <w:numFmt w:val="bullet"/>
      <w:suff w:val="nothing"/>
      <w:lvlText w:val=""/>
      <w:lvlJc w:val="left"/>
      <w:pPr>
        <w:ind w:left="16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0D8C1014">
      <w:start w:val="1"/>
      <w:numFmt w:val="bullet"/>
      <w:suff w:val="nothing"/>
      <w:lvlText w:val=""/>
      <w:lvlJc w:val="left"/>
      <w:pPr>
        <w:ind w:left="18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6" w15:restartNumberingAfterBreak="0">
    <w:nsid w:val="6FDB6654"/>
    <w:multiLevelType w:val="hybridMultilevel"/>
    <w:tmpl w:val="D368C1A0"/>
    <w:styleLink w:val="Bullets"/>
    <w:lvl w:ilvl="0" w:tplc="9C3E5EC2">
      <w:start w:val="1"/>
      <w:numFmt w:val="bullet"/>
      <w:suff w:val="nothing"/>
      <w:lvlText w:val=""/>
      <w:lvlJc w:val="left"/>
      <w:pPr>
        <w:ind w:left="3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B4C99E">
      <w:start w:val="1"/>
      <w:numFmt w:val="bullet"/>
      <w:suff w:val="nothing"/>
      <w:lvlText w:val=""/>
      <w:lvlJc w:val="left"/>
      <w:pPr>
        <w:ind w:left="5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B60D0C">
      <w:start w:val="1"/>
      <w:numFmt w:val="bullet"/>
      <w:suff w:val="nothing"/>
      <w:lvlText w:val=""/>
      <w:lvlJc w:val="left"/>
      <w:pPr>
        <w:ind w:left="7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EC051C">
      <w:start w:val="1"/>
      <w:numFmt w:val="bullet"/>
      <w:suff w:val="nothing"/>
      <w:lvlText w:val=""/>
      <w:lvlJc w:val="left"/>
      <w:pPr>
        <w:ind w:left="9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92E91A">
      <w:start w:val="1"/>
      <w:numFmt w:val="bullet"/>
      <w:suff w:val="nothing"/>
      <w:lvlText w:val=""/>
      <w:lvlJc w:val="left"/>
      <w:pPr>
        <w:ind w:left="108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BE72C2">
      <w:start w:val="1"/>
      <w:numFmt w:val="bullet"/>
      <w:suff w:val="nothing"/>
      <w:lvlText w:val=""/>
      <w:lvlJc w:val="left"/>
      <w:pPr>
        <w:ind w:left="126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9A4490">
      <w:start w:val="1"/>
      <w:numFmt w:val="bullet"/>
      <w:suff w:val="nothing"/>
      <w:lvlText w:val=""/>
      <w:lvlJc w:val="left"/>
      <w:pPr>
        <w:ind w:left="144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A2F636">
      <w:start w:val="1"/>
      <w:numFmt w:val="bullet"/>
      <w:suff w:val="nothing"/>
      <w:lvlText w:val=""/>
      <w:lvlJc w:val="left"/>
      <w:pPr>
        <w:ind w:left="162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02AA6">
      <w:start w:val="1"/>
      <w:numFmt w:val="bullet"/>
      <w:suff w:val="nothing"/>
      <w:lvlText w:val=""/>
      <w:lvlJc w:val="left"/>
      <w:pPr>
        <w:ind w:left="1800" w:firstLine="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0B"/>
    <w:rsid w:val="000F5C15"/>
    <w:rsid w:val="00261462"/>
    <w:rsid w:val="003E11BE"/>
    <w:rsid w:val="0051450B"/>
    <w:rsid w:val="005B6C2F"/>
    <w:rsid w:val="00652676"/>
    <w:rsid w:val="006B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13CDF"/>
  <w15:docId w15:val="{345CA507-B02F-4D41-8FAE-5F58122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Calibri" w:eastAsia="Calibri" w:hAnsi="Calibri" w:cs="Calibri"/>
      <w:color w:val="000000"/>
      <w:u w:color="000000"/>
      <w:lang w:val="en-US"/>
    </w:rPr>
  </w:style>
  <w:style w:type="paragraph" w:styleId="Heading1">
    <w:name w:val="heading 1"/>
    <w:next w:val="Normal"/>
    <w:uiPriority w:val="9"/>
    <w:qFormat/>
    <w:pPr>
      <w:spacing w:before="300" w:after="40" w:line="276" w:lineRule="auto"/>
      <w:outlineLvl w:val="0"/>
    </w:pPr>
    <w:rPr>
      <w:rFonts w:ascii="Calibri" w:eastAsia="Calibri" w:hAnsi="Calibri" w:cs="Calibri"/>
      <w:smallCaps/>
      <w:color w:val="000000"/>
      <w:spacing w:val="5"/>
      <w:sz w:val="32"/>
      <w:szCs w:val="32"/>
      <w:u w:color="000000"/>
      <w:lang w:val="en-US"/>
    </w:rPr>
  </w:style>
  <w:style w:type="paragraph" w:styleId="Heading2">
    <w:name w:val="heading 2"/>
    <w:next w:val="Normal"/>
    <w:uiPriority w:val="9"/>
    <w:unhideWhenUsed/>
    <w:qFormat/>
    <w:pPr>
      <w:spacing w:line="276" w:lineRule="auto"/>
      <w:outlineLvl w:val="1"/>
    </w:pPr>
    <w:rPr>
      <w:rFonts w:ascii="Calibri" w:eastAsia="Calibri" w:hAnsi="Calibri" w:cs="Calibri"/>
      <w:smallCaps/>
      <w:color w:val="000000"/>
      <w:spacing w:val="5"/>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spacing w:after="200" w:line="276" w:lineRule="auto"/>
      <w:jc w:val="both"/>
    </w:pPr>
    <w:rPr>
      <w:rFonts w:ascii="Calibri" w:eastAsia="Calibri" w:hAnsi="Calibri" w:cs="Calibri"/>
      <w:color w:val="000000"/>
      <w:u w:color="000000"/>
      <w:lang w:val="en-US"/>
    </w:rPr>
  </w:style>
  <w:style w:type="paragraph" w:styleId="Caption">
    <w:name w:val="caption"/>
    <w:pPr>
      <w:suppressAutoHyphens/>
      <w:outlineLvl w:val="0"/>
    </w:pPr>
    <w:rPr>
      <w:rFonts w:ascii="Cambria" w:eastAsia="Cambria" w:hAnsi="Cambria" w:cs="Cambria"/>
      <w:color w:val="000000"/>
      <w:sz w:val="36"/>
      <w:szCs w:val="36"/>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Bullets">
    <w:name w:val="Bullets"/>
    <w:pPr>
      <w:numPr>
        <w:numId w:val="1"/>
      </w:numPr>
    </w:pPr>
  </w:style>
  <w:style w:type="numbering" w:customStyle="1" w:styleId="Dash">
    <w:name w:val="Dash"/>
    <w:pPr>
      <w:numPr>
        <w:numId w:val="3"/>
      </w:numPr>
    </w:pPr>
  </w:style>
  <w:style w:type="numbering" w:customStyle="1" w:styleId="NoteTaking">
    <w:name w:val="Note Taking"/>
    <w:pPr>
      <w:numPr>
        <w:numId w:val="5"/>
      </w:numPr>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6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2F"/>
    <w:rPr>
      <w:rFonts w:ascii="Segoe UI" w:eastAsia="Calibri" w:hAnsi="Segoe UI" w:cs="Segoe UI"/>
      <w:color w:val="000000"/>
      <w:sz w:val="18"/>
      <w:szCs w:val="18"/>
      <w:u w:color="000000"/>
      <w:lang w:val="en-US"/>
    </w:rPr>
  </w:style>
  <w:style w:type="paragraph" w:styleId="Header">
    <w:name w:val="header"/>
    <w:basedOn w:val="Normal"/>
    <w:link w:val="HeaderChar"/>
    <w:uiPriority w:val="99"/>
    <w:unhideWhenUsed/>
    <w:rsid w:val="005B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C2F"/>
    <w:rPr>
      <w:rFonts w:ascii="Calibri" w:eastAsia="Calibri" w:hAnsi="Calibri" w:cs="Calibri"/>
      <w:color w:val="000000"/>
      <w:u w:color="000000"/>
      <w:lang w:val="en-US"/>
    </w:rPr>
  </w:style>
  <w:style w:type="character" w:customStyle="1" w:styleId="FooterChar">
    <w:name w:val="Footer Char"/>
    <w:basedOn w:val="DefaultParagraphFont"/>
    <w:link w:val="Footer"/>
    <w:uiPriority w:val="99"/>
    <w:rsid w:val="00652676"/>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Hargreaves</cp:lastModifiedBy>
  <cp:revision>3</cp:revision>
  <dcterms:created xsi:type="dcterms:W3CDTF">2020-03-07T17:06:00Z</dcterms:created>
  <dcterms:modified xsi:type="dcterms:W3CDTF">2020-08-19T15:21:00Z</dcterms:modified>
</cp:coreProperties>
</file>