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691D" w14:textId="77777777" w:rsidR="00CC50F6" w:rsidRPr="00A214D7" w:rsidRDefault="00CC50F6" w:rsidP="00FC00C2">
      <w:pPr>
        <w:rPr>
          <w:sz w:val="22"/>
          <w:szCs w:val="22"/>
        </w:rPr>
      </w:pPr>
    </w:p>
    <w:p w14:paraId="649040AB" w14:textId="77777777" w:rsidR="006D0070" w:rsidRPr="008063F0" w:rsidRDefault="006D0070" w:rsidP="006D0070">
      <w:pPr>
        <w:pStyle w:val="Heading1"/>
        <w:rPr>
          <w:b/>
          <w:bCs/>
        </w:rPr>
      </w:pPr>
      <w:r>
        <w:rPr>
          <w:b/>
          <w:bCs/>
        </w:rPr>
        <w:t>10.3 Children’s Records</w:t>
      </w:r>
    </w:p>
    <w:p w14:paraId="0D0DD6BC" w14:textId="77777777" w:rsidR="006D0070" w:rsidRDefault="006D0070" w:rsidP="006D0070">
      <w:pPr>
        <w:rPr>
          <w:b/>
          <w:bCs/>
          <w:sz w:val="24"/>
          <w:szCs w:val="24"/>
        </w:rPr>
      </w:pPr>
    </w:p>
    <w:p w14:paraId="66F3B260" w14:textId="77777777" w:rsidR="006D0070" w:rsidRPr="008063F0" w:rsidRDefault="006D0070" w:rsidP="006369AF">
      <w:pPr>
        <w:pStyle w:val="Heading2"/>
        <w:jc w:val="both"/>
        <w:rPr>
          <w:b/>
          <w:bCs/>
        </w:rPr>
      </w:pPr>
      <w:r w:rsidRPr="008063F0">
        <w:rPr>
          <w:b/>
          <w:bCs/>
        </w:rPr>
        <w:t>Policy Statement</w:t>
      </w:r>
    </w:p>
    <w:p w14:paraId="10F45B45" w14:textId="3269BD27" w:rsidR="006D0070" w:rsidRPr="006369AF" w:rsidRDefault="00DC2DC8" w:rsidP="006369AF">
      <w:pPr>
        <w:spacing w:after="0"/>
        <w:rPr>
          <w:sz w:val="24"/>
          <w:szCs w:val="24"/>
        </w:rPr>
      </w:pPr>
      <w:r>
        <w:rPr>
          <w:sz w:val="24"/>
          <w:szCs w:val="24"/>
        </w:rPr>
        <w:t xml:space="preserve">Meadow nursery school has a </w:t>
      </w:r>
      <w:r w:rsidR="006D0070" w:rsidRPr="006369AF">
        <w:rPr>
          <w:sz w:val="24"/>
          <w:szCs w:val="24"/>
        </w:rPr>
        <w:t xml:space="preserve">record keeping systems in place that meet legal requirements; the means </w:t>
      </w:r>
      <w:r w:rsidR="005B1251">
        <w:rPr>
          <w:sz w:val="24"/>
          <w:szCs w:val="24"/>
        </w:rPr>
        <w:t>the nursery</w:t>
      </w:r>
      <w:r w:rsidR="006D0070" w:rsidRPr="006369AF">
        <w:rPr>
          <w:sz w:val="24"/>
          <w:szCs w:val="24"/>
        </w:rPr>
        <w:t xml:space="preserve"> use</w:t>
      </w:r>
      <w:r w:rsidR="005B1251">
        <w:rPr>
          <w:sz w:val="24"/>
          <w:szCs w:val="24"/>
        </w:rPr>
        <w:t>s,</w:t>
      </w:r>
      <w:r w:rsidR="006D0070" w:rsidRPr="006369AF">
        <w:rPr>
          <w:sz w:val="24"/>
          <w:szCs w:val="24"/>
        </w:rPr>
        <w:t xml:space="preserve"> store</w:t>
      </w:r>
      <w:r w:rsidR="005B1251">
        <w:rPr>
          <w:sz w:val="24"/>
          <w:szCs w:val="24"/>
        </w:rPr>
        <w:t>s</w:t>
      </w:r>
      <w:r w:rsidR="006D0070" w:rsidRPr="006369AF">
        <w:rPr>
          <w:sz w:val="24"/>
          <w:szCs w:val="24"/>
        </w:rPr>
        <w:t xml:space="preserve"> and share</w:t>
      </w:r>
      <w:r w:rsidR="005B1251">
        <w:rPr>
          <w:sz w:val="24"/>
          <w:szCs w:val="24"/>
        </w:rPr>
        <w:t>s</w:t>
      </w:r>
      <w:r w:rsidR="006D0070" w:rsidRPr="006369AF">
        <w:rPr>
          <w:sz w:val="24"/>
          <w:szCs w:val="24"/>
        </w:rPr>
        <w:t xml:space="preserve"> information within the framework of the General Data Protection Regulation (2018) and the Human Rights Act (1998).</w:t>
      </w:r>
    </w:p>
    <w:p w14:paraId="095E283B" w14:textId="77777777" w:rsidR="006D0070" w:rsidRPr="006369AF" w:rsidRDefault="006D0070" w:rsidP="006369AF">
      <w:pPr>
        <w:spacing w:after="0"/>
        <w:rPr>
          <w:sz w:val="24"/>
          <w:szCs w:val="24"/>
        </w:rPr>
      </w:pPr>
    </w:p>
    <w:p w14:paraId="7C3A21D1" w14:textId="77777777" w:rsidR="006D0070" w:rsidRPr="006369AF" w:rsidRDefault="006D0070" w:rsidP="006369AF">
      <w:pPr>
        <w:spacing w:after="0"/>
        <w:rPr>
          <w:sz w:val="24"/>
          <w:szCs w:val="24"/>
        </w:rPr>
      </w:pPr>
      <w:r w:rsidRPr="006369AF">
        <w:rPr>
          <w:sz w:val="24"/>
          <w:szCs w:val="24"/>
        </w:rPr>
        <w:t xml:space="preserve">This policy and procedure </w:t>
      </w:r>
      <w:proofErr w:type="gramStart"/>
      <w:r w:rsidRPr="006369AF">
        <w:rPr>
          <w:sz w:val="24"/>
          <w:szCs w:val="24"/>
        </w:rPr>
        <w:t>is</w:t>
      </w:r>
      <w:proofErr w:type="gramEnd"/>
      <w:r w:rsidRPr="006369AF">
        <w:rPr>
          <w:sz w:val="24"/>
          <w:szCs w:val="24"/>
        </w:rPr>
        <w:t xml:space="preserve"> taken in conjunction with the Confidentiality and Client Access to Records Policy and the Information Sharing Policy.</w:t>
      </w:r>
    </w:p>
    <w:p w14:paraId="5D304C94" w14:textId="77777777" w:rsidR="006D0070" w:rsidRPr="006369AF" w:rsidRDefault="006D0070" w:rsidP="006369AF">
      <w:pPr>
        <w:spacing w:after="0"/>
        <w:rPr>
          <w:sz w:val="24"/>
          <w:szCs w:val="24"/>
        </w:rPr>
      </w:pPr>
    </w:p>
    <w:p w14:paraId="20F6BB22" w14:textId="77777777" w:rsidR="006D0070" w:rsidRPr="006369AF" w:rsidRDefault="006D0070" w:rsidP="006369AF">
      <w:pPr>
        <w:spacing w:after="0"/>
        <w:rPr>
          <w:b/>
          <w:bCs/>
          <w:sz w:val="24"/>
          <w:szCs w:val="24"/>
        </w:rPr>
      </w:pPr>
    </w:p>
    <w:p w14:paraId="3475DA60" w14:textId="77777777" w:rsidR="006D0070" w:rsidRPr="006369AF" w:rsidRDefault="006D0070" w:rsidP="006369AF">
      <w:pPr>
        <w:pStyle w:val="Heading2"/>
        <w:jc w:val="both"/>
        <w:rPr>
          <w:b/>
          <w:bCs/>
        </w:rPr>
      </w:pPr>
      <w:r w:rsidRPr="006369AF">
        <w:rPr>
          <w:b/>
          <w:bCs/>
        </w:rPr>
        <w:t>Procedures</w:t>
      </w:r>
    </w:p>
    <w:p w14:paraId="532AE54C" w14:textId="191C36FD" w:rsidR="006D0070" w:rsidRPr="006369AF" w:rsidRDefault="006D0070" w:rsidP="006369AF">
      <w:pPr>
        <w:spacing w:after="0"/>
        <w:rPr>
          <w:sz w:val="24"/>
          <w:szCs w:val="24"/>
        </w:rPr>
      </w:pPr>
      <w:r w:rsidRPr="006369AF">
        <w:rPr>
          <w:sz w:val="24"/>
          <w:szCs w:val="24"/>
        </w:rPr>
        <w:t xml:space="preserve">All records are the responsibility of the </w:t>
      </w:r>
      <w:r w:rsidR="006369AF">
        <w:rPr>
          <w:sz w:val="24"/>
          <w:szCs w:val="24"/>
        </w:rPr>
        <w:t xml:space="preserve">nursery </w:t>
      </w:r>
      <w:r w:rsidRPr="006369AF">
        <w:rPr>
          <w:sz w:val="24"/>
          <w:szCs w:val="24"/>
        </w:rPr>
        <w:t>management team, who ensure they are kept securely.</w:t>
      </w:r>
    </w:p>
    <w:p w14:paraId="2FAB671B" w14:textId="77777777" w:rsidR="006D0070" w:rsidRPr="006369AF" w:rsidRDefault="006D0070" w:rsidP="006369AF">
      <w:pPr>
        <w:spacing w:after="0"/>
        <w:rPr>
          <w:sz w:val="24"/>
          <w:szCs w:val="24"/>
        </w:rPr>
      </w:pPr>
    </w:p>
    <w:p w14:paraId="5D9F501F" w14:textId="28A87FC3" w:rsidR="006D0070" w:rsidRPr="006369AF" w:rsidRDefault="006369AF" w:rsidP="006369AF">
      <w:pPr>
        <w:spacing w:after="0"/>
        <w:rPr>
          <w:sz w:val="24"/>
          <w:szCs w:val="24"/>
        </w:rPr>
      </w:pPr>
      <w:r>
        <w:rPr>
          <w:sz w:val="24"/>
          <w:szCs w:val="24"/>
        </w:rPr>
        <w:t>The nursery school</w:t>
      </w:r>
      <w:r w:rsidR="006D0070" w:rsidRPr="006369AF">
        <w:rPr>
          <w:sz w:val="24"/>
          <w:szCs w:val="24"/>
        </w:rPr>
        <w:t xml:space="preserve"> keep two kinds of records on children attending </w:t>
      </w:r>
      <w:r>
        <w:rPr>
          <w:sz w:val="24"/>
          <w:szCs w:val="24"/>
        </w:rPr>
        <w:t>the</w:t>
      </w:r>
      <w:r w:rsidR="006D0070" w:rsidRPr="006369AF">
        <w:rPr>
          <w:sz w:val="24"/>
          <w:szCs w:val="24"/>
        </w:rPr>
        <w:t xml:space="preserve"> setting:</w:t>
      </w:r>
    </w:p>
    <w:p w14:paraId="43D1A2E2" w14:textId="77777777" w:rsidR="006D0070" w:rsidRPr="006369AF" w:rsidRDefault="006D0070" w:rsidP="006369AF">
      <w:pPr>
        <w:spacing w:after="0"/>
        <w:rPr>
          <w:sz w:val="24"/>
          <w:szCs w:val="24"/>
        </w:rPr>
      </w:pPr>
    </w:p>
    <w:p w14:paraId="5C6287F9" w14:textId="77777777" w:rsidR="006D0070" w:rsidRPr="006369AF" w:rsidRDefault="006D0070" w:rsidP="006369AF">
      <w:pPr>
        <w:numPr>
          <w:ilvl w:val="0"/>
          <w:numId w:val="2"/>
        </w:numPr>
        <w:spacing w:after="0"/>
        <w:rPr>
          <w:b/>
          <w:bCs/>
          <w:iCs/>
          <w:sz w:val="24"/>
          <w:szCs w:val="24"/>
        </w:rPr>
      </w:pPr>
      <w:r w:rsidRPr="006369AF">
        <w:rPr>
          <w:b/>
          <w:bCs/>
          <w:iCs/>
          <w:sz w:val="24"/>
          <w:szCs w:val="24"/>
        </w:rPr>
        <w:t>Developmental Records</w:t>
      </w:r>
    </w:p>
    <w:p w14:paraId="4B074D6C" w14:textId="77777777" w:rsidR="006D0070" w:rsidRPr="006369AF" w:rsidRDefault="006D0070" w:rsidP="006369AF">
      <w:pPr>
        <w:numPr>
          <w:ilvl w:val="0"/>
          <w:numId w:val="3"/>
        </w:numPr>
        <w:spacing w:after="0"/>
        <w:rPr>
          <w:sz w:val="24"/>
          <w:szCs w:val="24"/>
        </w:rPr>
      </w:pPr>
      <w:r w:rsidRPr="006369AF">
        <w:rPr>
          <w:sz w:val="24"/>
          <w:szCs w:val="24"/>
        </w:rPr>
        <w:t>These include observations of children in the setting, photographs, video clips and samples of their work and summary developmental reports.</w:t>
      </w:r>
    </w:p>
    <w:p w14:paraId="72320CA3" w14:textId="7A91CD5E" w:rsidR="006D0070" w:rsidRPr="006369AF" w:rsidRDefault="006D0070" w:rsidP="006369AF">
      <w:pPr>
        <w:numPr>
          <w:ilvl w:val="0"/>
          <w:numId w:val="3"/>
        </w:numPr>
        <w:spacing w:after="0"/>
        <w:rPr>
          <w:sz w:val="24"/>
          <w:szCs w:val="24"/>
        </w:rPr>
      </w:pPr>
      <w:r w:rsidRPr="006369AF">
        <w:rPr>
          <w:sz w:val="24"/>
          <w:szCs w:val="24"/>
        </w:rPr>
        <w:t>These are available on-line via “Tapestry” and can be accessed by a password secured login, and contributed to, by staff, the child and the child’s parents</w:t>
      </w:r>
      <w:r w:rsidR="006369AF">
        <w:rPr>
          <w:sz w:val="24"/>
          <w:szCs w:val="24"/>
        </w:rPr>
        <w:t>/carers</w:t>
      </w:r>
      <w:r w:rsidRPr="006369AF">
        <w:rPr>
          <w:sz w:val="24"/>
          <w:szCs w:val="24"/>
        </w:rPr>
        <w:t>.</w:t>
      </w:r>
    </w:p>
    <w:p w14:paraId="051BB258" w14:textId="77777777" w:rsidR="006D0070" w:rsidRPr="006369AF" w:rsidRDefault="006D0070" w:rsidP="006369AF">
      <w:pPr>
        <w:spacing w:after="0"/>
        <w:rPr>
          <w:sz w:val="24"/>
          <w:szCs w:val="24"/>
        </w:rPr>
      </w:pPr>
    </w:p>
    <w:p w14:paraId="12958774" w14:textId="77777777" w:rsidR="006D0070" w:rsidRPr="006369AF" w:rsidRDefault="006D0070" w:rsidP="006369AF">
      <w:pPr>
        <w:numPr>
          <w:ilvl w:val="0"/>
          <w:numId w:val="2"/>
        </w:numPr>
        <w:spacing w:after="0"/>
        <w:rPr>
          <w:b/>
          <w:bCs/>
          <w:sz w:val="24"/>
          <w:szCs w:val="24"/>
        </w:rPr>
      </w:pPr>
      <w:r w:rsidRPr="006369AF">
        <w:rPr>
          <w:b/>
          <w:bCs/>
          <w:sz w:val="24"/>
          <w:szCs w:val="24"/>
        </w:rPr>
        <w:t>Personal Records</w:t>
      </w:r>
    </w:p>
    <w:p w14:paraId="0D7A2A6F" w14:textId="77777777" w:rsidR="006D0070" w:rsidRPr="006369AF" w:rsidRDefault="006D0070" w:rsidP="006369AF">
      <w:pPr>
        <w:numPr>
          <w:ilvl w:val="0"/>
          <w:numId w:val="4"/>
        </w:numPr>
        <w:spacing w:after="0"/>
        <w:rPr>
          <w:sz w:val="24"/>
          <w:szCs w:val="24"/>
        </w:rPr>
      </w:pPr>
      <w:r w:rsidRPr="006369AF">
        <w:rPr>
          <w:sz w:val="24"/>
          <w:szCs w:val="24"/>
        </w:rPr>
        <w:t>These include registration and admission forms, signed consent forms, correspondence concerning the child or family, reports or minutes from meetings concerning the child from other agencies, an ongoing record of relevant contact with parents, and observations by staff on any confidential matter involving the child, such as developmental concerns or child protection matters.</w:t>
      </w:r>
    </w:p>
    <w:p w14:paraId="22BAAE21" w14:textId="48BAA62F" w:rsidR="006D0070" w:rsidRPr="006369AF" w:rsidRDefault="006D0070" w:rsidP="006369AF">
      <w:pPr>
        <w:numPr>
          <w:ilvl w:val="0"/>
          <w:numId w:val="4"/>
        </w:numPr>
        <w:spacing w:after="0"/>
        <w:rPr>
          <w:sz w:val="24"/>
          <w:szCs w:val="24"/>
        </w:rPr>
      </w:pPr>
      <w:r w:rsidRPr="006369AF">
        <w:rPr>
          <w:sz w:val="24"/>
          <w:szCs w:val="24"/>
        </w:rPr>
        <w:lastRenderedPageBreak/>
        <w:t xml:space="preserve">Where hard copies are kept these confidential records are stored in a lockable file or cabinet and are kept secure by the </w:t>
      </w:r>
      <w:r w:rsidR="006369AF">
        <w:rPr>
          <w:sz w:val="24"/>
          <w:szCs w:val="24"/>
        </w:rPr>
        <w:t>nursery manager</w:t>
      </w:r>
      <w:r w:rsidRPr="006369AF">
        <w:rPr>
          <w:sz w:val="24"/>
          <w:szCs w:val="24"/>
        </w:rPr>
        <w:t xml:space="preserve"> in an office or other suitably safe place.</w:t>
      </w:r>
    </w:p>
    <w:p w14:paraId="6EB6FE9A" w14:textId="5C956D8A" w:rsidR="006D0070" w:rsidRPr="006369AF" w:rsidRDefault="006D0070" w:rsidP="006369AF">
      <w:pPr>
        <w:numPr>
          <w:ilvl w:val="0"/>
          <w:numId w:val="4"/>
        </w:numPr>
        <w:spacing w:after="0"/>
        <w:rPr>
          <w:sz w:val="24"/>
          <w:szCs w:val="24"/>
        </w:rPr>
      </w:pPr>
      <w:r w:rsidRPr="006369AF">
        <w:rPr>
          <w:sz w:val="24"/>
          <w:szCs w:val="24"/>
        </w:rPr>
        <w:t>Parents</w:t>
      </w:r>
      <w:r w:rsidR="006369AF">
        <w:rPr>
          <w:sz w:val="24"/>
          <w:szCs w:val="24"/>
        </w:rPr>
        <w:t>/carers</w:t>
      </w:r>
      <w:r w:rsidRPr="006369AF">
        <w:rPr>
          <w:sz w:val="24"/>
          <w:szCs w:val="24"/>
        </w:rPr>
        <w:t xml:space="preserve"> have access, in accordance with </w:t>
      </w:r>
      <w:r w:rsidR="006369AF">
        <w:rPr>
          <w:sz w:val="24"/>
          <w:szCs w:val="24"/>
        </w:rPr>
        <w:t>the nursery school’s</w:t>
      </w:r>
      <w:r w:rsidRPr="006369AF">
        <w:rPr>
          <w:sz w:val="24"/>
          <w:szCs w:val="24"/>
        </w:rPr>
        <w:t xml:space="preserve"> Client Access to Records Policy, to the files and records of their own children, but do not have access to information about any other child.</w:t>
      </w:r>
    </w:p>
    <w:p w14:paraId="7D52593F" w14:textId="77777777" w:rsidR="006D0070" w:rsidRPr="006369AF" w:rsidRDefault="006D0070" w:rsidP="006369AF">
      <w:pPr>
        <w:numPr>
          <w:ilvl w:val="0"/>
          <w:numId w:val="4"/>
        </w:numPr>
        <w:spacing w:after="0"/>
        <w:rPr>
          <w:sz w:val="24"/>
          <w:szCs w:val="24"/>
        </w:rPr>
      </w:pPr>
      <w:r w:rsidRPr="006369AF">
        <w:rPr>
          <w:sz w:val="24"/>
          <w:szCs w:val="24"/>
        </w:rPr>
        <w:t>Staff will not discuss personal information given by parents with other members of staff, except where it affects planning for the child's needs. Staff induction includes an awareness of the importance of confidentiality in the role of the key person.</w:t>
      </w:r>
    </w:p>
    <w:p w14:paraId="5B36B71A" w14:textId="2387CBF0" w:rsidR="006D0070" w:rsidRPr="006369AF" w:rsidRDefault="00A8726B" w:rsidP="006369AF">
      <w:pPr>
        <w:numPr>
          <w:ilvl w:val="0"/>
          <w:numId w:val="4"/>
        </w:numPr>
        <w:spacing w:after="0"/>
        <w:rPr>
          <w:sz w:val="24"/>
          <w:szCs w:val="24"/>
        </w:rPr>
      </w:pPr>
      <w:r>
        <w:rPr>
          <w:sz w:val="24"/>
          <w:szCs w:val="24"/>
        </w:rPr>
        <w:t>The nursery</w:t>
      </w:r>
      <w:r w:rsidR="006D0070" w:rsidRPr="006369AF">
        <w:rPr>
          <w:sz w:val="24"/>
          <w:szCs w:val="24"/>
        </w:rPr>
        <w:t xml:space="preserve"> retain</w:t>
      </w:r>
      <w:r>
        <w:rPr>
          <w:sz w:val="24"/>
          <w:szCs w:val="24"/>
        </w:rPr>
        <w:t>s</w:t>
      </w:r>
      <w:r w:rsidR="006D0070" w:rsidRPr="006369AF">
        <w:rPr>
          <w:sz w:val="24"/>
          <w:szCs w:val="24"/>
        </w:rPr>
        <w:t xml:space="preserve"> children’s records for three years after they have left the setting, except records that relate to an accident or child protection matter, which are kept until a child reaches the age of 21 years. </w:t>
      </w:r>
      <w:r w:rsidR="00EA59ED">
        <w:rPr>
          <w:sz w:val="24"/>
          <w:szCs w:val="24"/>
        </w:rPr>
        <w:t xml:space="preserve">  </w:t>
      </w:r>
      <w:r w:rsidR="006D0070" w:rsidRPr="006369AF">
        <w:rPr>
          <w:sz w:val="24"/>
          <w:szCs w:val="24"/>
        </w:rPr>
        <w:t>These are kept in a secure place.</w:t>
      </w:r>
    </w:p>
    <w:p w14:paraId="5D1B4BF7" w14:textId="64ACE311" w:rsidR="006D0070" w:rsidRPr="006369AF" w:rsidRDefault="006D0070" w:rsidP="006369AF">
      <w:pPr>
        <w:numPr>
          <w:ilvl w:val="0"/>
          <w:numId w:val="4"/>
        </w:numPr>
        <w:spacing w:after="0"/>
        <w:rPr>
          <w:sz w:val="24"/>
          <w:szCs w:val="24"/>
        </w:rPr>
      </w:pPr>
      <w:r w:rsidRPr="006369AF">
        <w:rPr>
          <w:sz w:val="24"/>
          <w:szCs w:val="24"/>
        </w:rPr>
        <w:t xml:space="preserve">Children’s learning journeys and copies of end of year reports are sent to their </w:t>
      </w:r>
      <w:r w:rsidR="006369AF">
        <w:rPr>
          <w:sz w:val="24"/>
          <w:szCs w:val="24"/>
        </w:rPr>
        <w:t>receiving school or new setting alo</w:t>
      </w:r>
      <w:r w:rsidRPr="006369AF">
        <w:rPr>
          <w:sz w:val="24"/>
          <w:szCs w:val="24"/>
        </w:rPr>
        <w:t>ng with any relevant SEN paperwork, with the parents’ consent.</w:t>
      </w:r>
    </w:p>
    <w:p w14:paraId="7B3E35AB" w14:textId="77777777" w:rsidR="006D0070" w:rsidRPr="006369AF" w:rsidRDefault="006D0070" w:rsidP="006369AF">
      <w:pPr>
        <w:spacing w:after="0"/>
        <w:rPr>
          <w:sz w:val="24"/>
          <w:szCs w:val="24"/>
        </w:rPr>
      </w:pPr>
    </w:p>
    <w:p w14:paraId="1C9DD364" w14:textId="77777777" w:rsidR="006D0070" w:rsidRPr="006369AF" w:rsidRDefault="006D0070" w:rsidP="006369AF">
      <w:pPr>
        <w:spacing w:after="0"/>
        <w:rPr>
          <w:sz w:val="24"/>
          <w:szCs w:val="24"/>
        </w:rPr>
      </w:pPr>
    </w:p>
    <w:p w14:paraId="6DC356F4" w14:textId="77777777" w:rsidR="006D0070" w:rsidRPr="006369AF" w:rsidRDefault="006D0070" w:rsidP="006369AF">
      <w:pPr>
        <w:spacing w:after="0"/>
        <w:rPr>
          <w:b/>
          <w:bCs/>
          <w:sz w:val="24"/>
          <w:szCs w:val="24"/>
        </w:rPr>
      </w:pPr>
      <w:r w:rsidRPr="006369AF">
        <w:rPr>
          <w:b/>
          <w:bCs/>
          <w:sz w:val="24"/>
          <w:szCs w:val="24"/>
        </w:rPr>
        <w:t>Other Records</w:t>
      </w:r>
    </w:p>
    <w:p w14:paraId="79EBAE3F" w14:textId="1BF04209" w:rsidR="006D0070" w:rsidRPr="006369AF" w:rsidRDefault="006369AF" w:rsidP="006369AF">
      <w:pPr>
        <w:numPr>
          <w:ilvl w:val="0"/>
          <w:numId w:val="5"/>
        </w:numPr>
        <w:spacing w:after="0"/>
        <w:rPr>
          <w:sz w:val="24"/>
          <w:szCs w:val="24"/>
        </w:rPr>
      </w:pPr>
      <w:r>
        <w:rPr>
          <w:sz w:val="24"/>
          <w:szCs w:val="24"/>
        </w:rPr>
        <w:t>The nursery school</w:t>
      </w:r>
      <w:r w:rsidR="006D0070" w:rsidRPr="006369AF">
        <w:rPr>
          <w:sz w:val="24"/>
          <w:szCs w:val="24"/>
        </w:rPr>
        <w:t xml:space="preserve"> keep a daily record of the names of the childre</w:t>
      </w:r>
      <w:r>
        <w:rPr>
          <w:sz w:val="24"/>
          <w:szCs w:val="24"/>
        </w:rPr>
        <w:t>n</w:t>
      </w:r>
      <w:r w:rsidR="006D0070" w:rsidRPr="006369AF">
        <w:rPr>
          <w:sz w:val="24"/>
          <w:szCs w:val="24"/>
        </w:rPr>
        <w:t xml:space="preserve">, their hours of attendance and the names of their key person.  These records are held for 3 years either in paper format or as a secured computer file. </w:t>
      </w:r>
    </w:p>
    <w:p w14:paraId="61889E65" w14:textId="77777777" w:rsidR="006D0070" w:rsidRPr="006369AF" w:rsidRDefault="006D0070" w:rsidP="006369AF">
      <w:pPr>
        <w:numPr>
          <w:ilvl w:val="0"/>
          <w:numId w:val="5"/>
        </w:numPr>
        <w:spacing w:after="0"/>
        <w:rPr>
          <w:sz w:val="24"/>
          <w:szCs w:val="24"/>
        </w:rPr>
      </w:pPr>
      <w:r w:rsidRPr="006369AF">
        <w:rPr>
          <w:sz w:val="24"/>
          <w:szCs w:val="24"/>
        </w:rPr>
        <w:t>Issues to do with the employment of staff, whether paid or unpaid, remain confidential to the people directly involved with making personnel decisions.</w:t>
      </w:r>
    </w:p>
    <w:p w14:paraId="51317E1A" w14:textId="77777777" w:rsidR="006D0070" w:rsidRPr="006369AF" w:rsidRDefault="006D0070" w:rsidP="006369AF">
      <w:pPr>
        <w:numPr>
          <w:ilvl w:val="0"/>
          <w:numId w:val="5"/>
        </w:numPr>
        <w:spacing w:after="0"/>
        <w:rPr>
          <w:sz w:val="24"/>
          <w:szCs w:val="24"/>
        </w:rPr>
      </w:pPr>
      <w:r w:rsidRPr="006369AF">
        <w:rPr>
          <w:sz w:val="24"/>
          <w:szCs w:val="24"/>
        </w:rPr>
        <w:t>Students on recognised qualifications and training, when they are observing in the setting, are advised of our Confidentiality and Client Access to Records Policy and are required to respect it.</w:t>
      </w:r>
    </w:p>
    <w:p w14:paraId="72BF9D7C" w14:textId="7C49EE0B" w:rsidR="006D0070" w:rsidRPr="006369AF" w:rsidRDefault="006D0070" w:rsidP="006369AF">
      <w:pPr>
        <w:numPr>
          <w:ilvl w:val="0"/>
          <w:numId w:val="5"/>
        </w:numPr>
        <w:spacing w:after="0"/>
        <w:rPr>
          <w:sz w:val="24"/>
          <w:szCs w:val="24"/>
        </w:rPr>
      </w:pPr>
      <w:r w:rsidRPr="006369AF">
        <w:rPr>
          <w:sz w:val="24"/>
          <w:szCs w:val="24"/>
        </w:rPr>
        <w:t xml:space="preserve">Any confidential records are kept in a lockable file or cabinet and are kept secure by the </w:t>
      </w:r>
      <w:r w:rsidR="006369AF">
        <w:rPr>
          <w:sz w:val="24"/>
          <w:szCs w:val="24"/>
        </w:rPr>
        <w:t>nursery manager</w:t>
      </w:r>
      <w:r w:rsidRPr="006369AF">
        <w:rPr>
          <w:sz w:val="24"/>
          <w:szCs w:val="24"/>
        </w:rPr>
        <w:t xml:space="preserve"> in an office or other suitably safe place.</w:t>
      </w:r>
    </w:p>
    <w:p w14:paraId="3C09896B" w14:textId="2FC776A6" w:rsidR="006D0070" w:rsidRPr="006369AF" w:rsidRDefault="006D0070" w:rsidP="006369AF">
      <w:pPr>
        <w:numPr>
          <w:ilvl w:val="0"/>
          <w:numId w:val="5"/>
        </w:numPr>
        <w:spacing w:after="0"/>
        <w:rPr>
          <w:sz w:val="24"/>
          <w:szCs w:val="24"/>
        </w:rPr>
      </w:pPr>
      <w:r w:rsidRPr="006369AF">
        <w:rPr>
          <w:sz w:val="24"/>
          <w:szCs w:val="24"/>
        </w:rPr>
        <w:t>Tapestry records are downloaded to a memory stick and kept for 3 years after the child has left the setting.  Parents</w:t>
      </w:r>
      <w:r w:rsidR="006369AF">
        <w:rPr>
          <w:sz w:val="24"/>
          <w:szCs w:val="24"/>
        </w:rPr>
        <w:t>/Carers</w:t>
      </w:r>
      <w:r w:rsidRPr="006369AF">
        <w:rPr>
          <w:sz w:val="24"/>
          <w:szCs w:val="24"/>
        </w:rPr>
        <w:t xml:space="preserve"> will be given a copy of their child’s Tapestry record on a disc when the child leaves the setting. </w:t>
      </w:r>
    </w:p>
    <w:p w14:paraId="54E9B2F3" w14:textId="77777777" w:rsidR="006D0070" w:rsidRPr="006369AF" w:rsidRDefault="006D0070" w:rsidP="006369AF">
      <w:pPr>
        <w:spacing w:after="0"/>
        <w:rPr>
          <w:sz w:val="24"/>
          <w:szCs w:val="24"/>
        </w:rPr>
      </w:pPr>
    </w:p>
    <w:p w14:paraId="4E26A45F" w14:textId="77777777" w:rsidR="006D0070" w:rsidRPr="006369AF" w:rsidRDefault="006D0070" w:rsidP="006D0070">
      <w:pPr>
        <w:spacing w:after="0"/>
        <w:rPr>
          <w:sz w:val="24"/>
          <w:szCs w:val="24"/>
        </w:rPr>
      </w:pPr>
      <w:r w:rsidRPr="006369AF">
        <w:rPr>
          <w:b/>
          <w:bCs/>
          <w:sz w:val="24"/>
          <w:szCs w:val="24"/>
        </w:rPr>
        <w:t>Legal framework</w:t>
      </w:r>
    </w:p>
    <w:p w14:paraId="3B7CB092" w14:textId="77777777" w:rsidR="006D0070" w:rsidRPr="006369AF" w:rsidRDefault="006D0070" w:rsidP="006D0070">
      <w:pPr>
        <w:spacing w:after="0"/>
        <w:rPr>
          <w:sz w:val="24"/>
          <w:szCs w:val="24"/>
        </w:rPr>
      </w:pPr>
    </w:p>
    <w:p w14:paraId="398EA5A2" w14:textId="77777777" w:rsidR="006D0070" w:rsidRPr="006369AF" w:rsidRDefault="006D0070" w:rsidP="006369AF">
      <w:pPr>
        <w:spacing w:after="0"/>
        <w:rPr>
          <w:sz w:val="24"/>
          <w:szCs w:val="24"/>
        </w:rPr>
      </w:pPr>
      <w:r w:rsidRPr="006369AF">
        <w:rPr>
          <w:sz w:val="24"/>
          <w:szCs w:val="24"/>
        </w:rPr>
        <w:t>General Data Protection Regulation (2018)</w:t>
      </w:r>
    </w:p>
    <w:p w14:paraId="169EE031" w14:textId="77777777" w:rsidR="006D0070" w:rsidRPr="006369AF" w:rsidRDefault="006D0070" w:rsidP="006369AF">
      <w:pPr>
        <w:spacing w:after="0"/>
        <w:rPr>
          <w:sz w:val="24"/>
          <w:szCs w:val="24"/>
        </w:rPr>
      </w:pPr>
      <w:r w:rsidRPr="006369AF">
        <w:rPr>
          <w:sz w:val="24"/>
          <w:szCs w:val="24"/>
        </w:rPr>
        <w:t>Human Rights Act (1998)</w:t>
      </w:r>
    </w:p>
    <w:p w14:paraId="680B6BCD" w14:textId="77777777" w:rsidR="006D0070" w:rsidRPr="006369AF" w:rsidRDefault="006D0070" w:rsidP="006D0070">
      <w:pPr>
        <w:spacing w:after="0"/>
        <w:rPr>
          <w:sz w:val="24"/>
          <w:szCs w:val="24"/>
        </w:rPr>
      </w:pPr>
    </w:p>
    <w:p w14:paraId="65E517DA" w14:textId="77777777" w:rsidR="006D0070" w:rsidRPr="006369AF" w:rsidRDefault="006D0070" w:rsidP="006D0070">
      <w:pPr>
        <w:spacing w:after="0"/>
        <w:rPr>
          <w:sz w:val="24"/>
          <w:szCs w:val="24"/>
        </w:rPr>
      </w:pPr>
      <w:r w:rsidRPr="006369AF">
        <w:rPr>
          <w:b/>
          <w:bCs/>
          <w:sz w:val="24"/>
          <w:szCs w:val="24"/>
        </w:rPr>
        <w:t>Further guidance</w:t>
      </w:r>
    </w:p>
    <w:p w14:paraId="20D0FD69" w14:textId="77777777" w:rsidR="006D0070" w:rsidRPr="006369AF" w:rsidRDefault="006D0070" w:rsidP="006D0070">
      <w:pPr>
        <w:spacing w:after="0"/>
        <w:rPr>
          <w:sz w:val="24"/>
          <w:szCs w:val="24"/>
        </w:rPr>
      </w:pPr>
    </w:p>
    <w:p w14:paraId="0C965840" w14:textId="77777777" w:rsidR="006D0070" w:rsidRPr="006369AF" w:rsidRDefault="006D0070" w:rsidP="006369AF">
      <w:pPr>
        <w:spacing w:after="0"/>
        <w:rPr>
          <w:sz w:val="24"/>
          <w:szCs w:val="24"/>
        </w:rPr>
      </w:pPr>
      <w:r w:rsidRPr="006369AF">
        <w:rPr>
          <w:sz w:val="24"/>
          <w:szCs w:val="24"/>
        </w:rPr>
        <w:t>Information sharing advice for practitioners providing safeguarding services (DfE 2018)</w:t>
      </w:r>
    </w:p>
    <w:p w14:paraId="7EC43E14" w14:textId="77777777" w:rsidR="006D0070" w:rsidRPr="006369AF" w:rsidRDefault="006D0070" w:rsidP="006D0070">
      <w:pPr>
        <w:spacing w:after="0"/>
        <w:rPr>
          <w:sz w:val="24"/>
          <w:szCs w:val="24"/>
        </w:rPr>
      </w:pPr>
    </w:p>
    <w:p w14:paraId="0EF66CAA" w14:textId="77777777" w:rsidR="006D0070" w:rsidRPr="006369AF" w:rsidRDefault="006D0070" w:rsidP="006D0070">
      <w:pPr>
        <w:spacing w:after="0"/>
        <w:rPr>
          <w:sz w:val="24"/>
          <w:szCs w:val="24"/>
        </w:rPr>
      </w:pPr>
    </w:p>
    <w:p w14:paraId="1EB375D3" w14:textId="77777777" w:rsidR="006D0070" w:rsidRPr="006369AF" w:rsidRDefault="006D0070" w:rsidP="006D0070">
      <w:pPr>
        <w:spacing w:after="0"/>
        <w:rPr>
          <w:sz w:val="24"/>
          <w:szCs w:val="2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669"/>
      </w:tblGrid>
      <w:tr w:rsidR="006D0070" w:rsidRPr="00394E53" w14:paraId="506DCBD6" w14:textId="77777777" w:rsidTr="003C66A1">
        <w:tc>
          <w:tcPr>
            <w:tcW w:w="5000" w:type="pct"/>
            <w:gridSpan w:val="2"/>
            <w:tcBorders>
              <w:right w:val="single" w:sz="4" w:space="0" w:color="auto"/>
            </w:tcBorders>
            <w:vAlign w:val="bottom"/>
          </w:tcPr>
          <w:p w14:paraId="65BBDEBD" w14:textId="77777777" w:rsidR="006D0070" w:rsidRPr="00394E53" w:rsidRDefault="006D0070" w:rsidP="003C66A1">
            <w:pPr>
              <w:spacing w:after="0" w:line="360" w:lineRule="auto"/>
              <w:jc w:val="left"/>
              <w:rPr>
                <w:rFonts w:cs="Calibri"/>
                <w:b/>
                <w:bCs/>
                <w:sz w:val="24"/>
                <w:szCs w:val="24"/>
              </w:rPr>
            </w:pPr>
            <w:r w:rsidRPr="00394E53">
              <w:rPr>
                <w:rFonts w:cs="Calibri"/>
                <w:b/>
                <w:bCs/>
                <w:sz w:val="24"/>
                <w:szCs w:val="24"/>
              </w:rPr>
              <w:t>This policy was adopted at a meeting of the</w:t>
            </w:r>
          </w:p>
          <w:p w14:paraId="735CF69D" w14:textId="77777777" w:rsidR="006D0070" w:rsidRPr="00394E53" w:rsidRDefault="006D0070" w:rsidP="003C66A1">
            <w:pPr>
              <w:spacing w:after="0" w:line="360" w:lineRule="auto"/>
              <w:jc w:val="left"/>
              <w:rPr>
                <w:rFonts w:cs="Calibri"/>
                <w:sz w:val="24"/>
                <w:szCs w:val="24"/>
              </w:rPr>
            </w:pPr>
            <w:r w:rsidRPr="00394E53">
              <w:rPr>
                <w:rFonts w:cs="Calibri"/>
                <w:b/>
                <w:bCs/>
                <w:sz w:val="24"/>
                <w:szCs w:val="24"/>
              </w:rPr>
              <w:t xml:space="preserve">Meadow Nursery School Parents’ Association Committee </w:t>
            </w:r>
          </w:p>
        </w:tc>
      </w:tr>
      <w:tr w:rsidR="006D0070" w:rsidRPr="00394E53" w14:paraId="32A3290E" w14:textId="77777777" w:rsidTr="003C66A1">
        <w:tc>
          <w:tcPr>
            <w:tcW w:w="1835" w:type="pct"/>
            <w:vAlign w:val="bottom"/>
          </w:tcPr>
          <w:p w14:paraId="1F31B2AD" w14:textId="77777777" w:rsidR="006D0070" w:rsidRPr="00394E53" w:rsidRDefault="006D0070" w:rsidP="003C66A1">
            <w:pPr>
              <w:spacing w:after="0" w:line="360" w:lineRule="auto"/>
              <w:jc w:val="left"/>
              <w:rPr>
                <w:rFonts w:cs="Calibri"/>
                <w:b/>
                <w:bCs/>
                <w:sz w:val="24"/>
                <w:szCs w:val="24"/>
              </w:rPr>
            </w:pPr>
            <w:r w:rsidRPr="00394E53">
              <w:rPr>
                <w:rFonts w:cs="Calibri"/>
                <w:b/>
                <w:bCs/>
                <w:sz w:val="22"/>
                <w:szCs w:val="22"/>
              </w:rPr>
              <w:t>Held on</w:t>
            </w:r>
          </w:p>
        </w:tc>
        <w:tc>
          <w:tcPr>
            <w:tcW w:w="3165" w:type="pct"/>
            <w:tcBorders>
              <w:right w:val="single" w:sz="4" w:space="0" w:color="auto"/>
            </w:tcBorders>
            <w:vAlign w:val="bottom"/>
          </w:tcPr>
          <w:p w14:paraId="50A059D5" w14:textId="77777777" w:rsidR="006D0070" w:rsidRPr="00394E53" w:rsidRDefault="006D0070" w:rsidP="003C66A1">
            <w:pPr>
              <w:spacing w:after="0" w:line="360" w:lineRule="auto"/>
              <w:jc w:val="left"/>
              <w:rPr>
                <w:rFonts w:cs="Calibri"/>
                <w:sz w:val="24"/>
                <w:szCs w:val="24"/>
              </w:rPr>
            </w:pPr>
            <w:r w:rsidRPr="00394E53">
              <w:rPr>
                <w:rFonts w:cs="Calibri"/>
                <w:sz w:val="24"/>
                <w:szCs w:val="24"/>
              </w:rPr>
              <w:t>31</w:t>
            </w:r>
            <w:r w:rsidRPr="00394E53">
              <w:rPr>
                <w:rFonts w:cs="Calibri"/>
                <w:sz w:val="24"/>
                <w:szCs w:val="24"/>
                <w:vertAlign w:val="superscript"/>
              </w:rPr>
              <w:t>st</w:t>
            </w:r>
            <w:r w:rsidRPr="00394E53">
              <w:rPr>
                <w:rFonts w:cs="Calibri"/>
                <w:sz w:val="24"/>
                <w:szCs w:val="24"/>
              </w:rPr>
              <w:t xml:space="preserve"> March 2014</w:t>
            </w:r>
          </w:p>
        </w:tc>
      </w:tr>
      <w:tr w:rsidR="006D0070" w:rsidRPr="00394E53" w14:paraId="090686D8" w14:textId="77777777" w:rsidTr="003C66A1">
        <w:tc>
          <w:tcPr>
            <w:tcW w:w="1835" w:type="pct"/>
            <w:vAlign w:val="bottom"/>
          </w:tcPr>
          <w:p w14:paraId="386ACE69" w14:textId="77777777" w:rsidR="006D0070" w:rsidRPr="00394E53" w:rsidRDefault="006D0070" w:rsidP="003C66A1">
            <w:pPr>
              <w:spacing w:after="0" w:line="360" w:lineRule="auto"/>
              <w:jc w:val="left"/>
              <w:rPr>
                <w:rFonts w:cs="Calibri"/>
                <w:b/>
                <w:bCs/>
                <w:sz w:val="22"/>
                <w:szCs w:val="22"/>
              </w:rPr>
            </w:pPr>
            <w:r w:rsidRPr="00394E53">
              <w:rPr>
                <w:rFonts w:cs="Calibri"/>
                <w:b/>
                <w:bCs/>
                <w:sz w:val="22"/>
                <w:szCs w:val="22"/>
              </w:rPr>
              <w:t>Policy reviewed</w:t>
            </w:r>
          </w:p>
        </w:tc>
        <w:tc>
          <w:tcPr>
            <w:tcW w:w="3165" w:type="pct"/>
            <w:tcBorders>
              <w:right w:val="single" w:sz="4" w:space="0" w:color="auto"/>
            </w:tcBorders>
            <w:vAlign w:val="bottom"/>
          </w:tcPr>
          <w:p w14:paraId="747D6131" w14:textId="77777777" w:rsidR="006D0070" w:rsidRPr="00394E53" w:rsidRDefault="006D0070" w:rsidP="003C66A1">
            <w:pPr>
              <w:spacing w:after="0" w:line="360" w:lineRule="auto"/>
              <w:jc w:val="left"/>
              <w:rPr>
                <w:rFonts w:cs="Calibri"/>
                <w:sz w:val="24"/>
                <w:szCs w:val="24"/>
              </w:rPr>
            </w:pPr>
            <w:r w:rsidRPr="00394E53">
              <w:rPr>
                <w:rFonts w:cs="Calibri"/>
                <w:sz w:val="24"/>
                <w:szCs w:val="24"/>
              </w:rPr>
              <w:t>March 20</w:t>
            </w:r>
            <w:r>
              <w:rPr>
                <w:rFonts w:cs="Calibri"/>
                <w:sz w:val="24"/>
                <w:szCs w:val="24"/>
              </w:rPr>
              <w:t>20</w:t>
            </w:r>
          </w:p>
        </w:tc>
      </w:tr>
      <w:tr w:rsidR="006D0070" w:rsidRPr="00394E53" w14:paraId="70BF8A13" w14:textId="77777777" w:rsidTr="003C66A1">
        <w:tc>
          <w:tcPr>
            <w:tcW w:w="1835" w:type="pct"/>
            <w:vAlign w:val="bottom"/>
          </w:tcPr>
          <w:p w14:paraId="5A6FD1A0" w14:textId="77777777" w:rsidR="006D0070" w:rsidRPr="00394E53" w:rsidRDefault="006D0070" w:rsidP="003C66A1">
            <w:pPr>
              <w:spacing w:after="0" w:line="360" w:lineRule="auto"/>
              <w:jc w:val="left"/>
              <w:rPr>
                <w:rFonts w:cs="Calibri"/>
                <w:b/>
                <w:bCs/>
                <w:sz w:val="24"/>
                <w:szCs w:val="24"/>
              </w:rPr>
            </w:pPr>
            <w:r w:rsidRPr="00394E53">
              <w:rPr>
                <w:rFonts w:cs="Calibri"/>
                <w:b/>
                <w:bCs/>
                <w:sz w:val="22"/>
                <w:szCs w:val="22"/>
              </w:rPr>
              <w:t>Date to be reviewed</w:t>
            </w:r>
          </w:p>
        </w:tc>
        <w:tc>
          <w:tcPr>
            <w:tcW w:w="3165" w:type="pct"/>
            <w:tcBorders>
              <w:right w:val="single" w:sz="4" w:space="0" w:color="auto"/>
            </w:tcBorders>
            <w:vAlign w:val="bottom"/>
          </w:tcPr>
          <w:p w14:paraId="0EC9DA11" w14:textId="77777777" w:rsidR="006D0070" w:rsidRPr="00394E53" w:rsidRDefault="006D0070" w:rsidP="003C66A1">
            <w:pPr>
              <w:spacing w:after="0" w:line="360" w:lineRule="auto"/>
              <w:jc w:val="left"/>
              <w:rPr>
                <w:rFonts w:cs="Calibri"/>
                <w:sz w:val="24"/>
                <w:szCs w:val="24"/>
              </w:rPr>
            </w:pPr>
            <w:r w:rsidRPr="00394E53">
              <w:rPr>
                <w:rFonts w:cs="Calibri"/>
                <w:sz w:val="24"/>
                <w:szCs w:val="24"/>
              </w:rPr>
              <w:t>March 202</w:t>
            </w:r>
            <w:r>
              <w:rPr>
                <w:rFonts w:cs="Calibri"/>
                <w:sz w:val="24"/>
                <w:szCs w:val="24"/>
              </w:rPr>
              <w:t>1</w:t>
            </w:r>
          </w:p>
        </w:tc>
      </w:tr>
      <w:tr w:rsidR="006D0070" w:rsidRPr="00394E53" w14:paraId="4E880E0A" w14:textId="77777777" w:rsidTr="003C66A1">
        <w:tc>
          <w:tcPr>
            <w:tcW w:w="1835" w:type="pct"/>
            <w:vAlign w:val="bottom"/>
          </w:tcPr>
          <w:p w14:paraId="7F20FB2D" w14:textId="77777777" w:rsidR="006D0070" w:rsidRPr="00394E53" w:rsidRDefault="006D0070" w:rsidP="003C66A1">
            <w:pPr>
              <w:spacing w:before="120" w:after="120" w:line="360" w:lineRule="auto"/>
              <w:jc w:val="left"/>
              <w:rPr>
                <w:rFonts w:cs="Calibri"/>
                <w:b/>
                <w:bCs/>
                <w:sz w:val="24"/>
                <w:szCs w:val="24"/>
              </w:rPr>
            </w:pPr>
            <w:r w:rsidRPr="00394E53">
              <w:rPr>
                <w:rFonts w:cs="Calibri"/>
                <w:b/>
                <w:bCs/>
                <w:sz w:val="22"/>
                <w:szCs w:val="22"/>
              </w:rPr>
              <w:t>Signed by Chair</w:t>
            </w:r>
          </w:p>
        </w:tc>
        <w:tc>
          <w:tcPr>
            <w:tcW w:w="3165" w:type="pct"/>
          </w:tcPr>
          <w:p w14:paraId="2F50EC5A" w14:textId="77777777" w:rsidR="006D0070" w:rsidRPr="00394E53" w:rsidRDefault="006D0070" w:rsidP="003C66A1">
            <w:pPr>
              <w:spacing w:before="120" w:after="120" w:line="360" w:lineRule="auto"/>
              <w:jc w:val="left"/>
              <w:rPr>
                <w:rFonts w:cs="Calibri"/>
                <w:sz w:val="24"/>
                <w:szCs w:val="24"/>
              </w:rPr>
            </w:pPr>
          </w:p>
        </w:tc>
      </w:tr>
      <w:tr w:rsidR="006D0070" w:rsidRPr="00394E53" w14:paraId="1A58D41D" w14:textId="77777777" w:rsidTr="003C66A1">
        <w:tblPrEx>
          <w:tblLook w:val="04A0" w:firstRow="1" w:lastRow="0" w:firstColumn="1" w:lastColumn="0" w:noHBand="0" w:noVBand="1"/>
        </w:tblPrEx>
        <w:tc>
          <w:tcPr>
            <w:tcW w:w="1835" w:type="pct"/>
            <w:vAlign w:val="bottom"/>
          </w:tcPr>
          <w:p w14:paraId="548F6B33" w14:textId="77777777" w:rsidR="006D0070" w:rsidRPr="00394E53" w:rsidRDefault="006D0070" w:rsidP="003C66A1">
            <w:pPr>
              <w:spacing w:before="120" w:after="120" w:line="360" w:lineRule="auto"/>
              <w:jc w:val="left"/>
              <w:rPr>
                <w:rFonts w:cs="Calibri"/>
                <w:b/>
                <w:bCs/>
                <w:sz w:val="24"/>
                <w:szCs w:val="24"/>
              </w:rPr>
            </w:pPr>
            <w:r w:rsidRPr="00394E53">
              <w:rPr>
                <w:rFonts w:cs="Calibri"/>
                <w:b/>
                <w:bCs/>
                <w:sz w:val="22"/>
                <w:szCs w:val="22"/>
              </w:rPr>
              <w:t>Name</w:t>
            </w:r>
          </w:p>
        </w:tc>
        <w:tc>
          <w:tcPr>
            <w:tcW w:w="3165" w:type="pct"/>
          </w:tcPr>
          <w:p w14:paraId="1D106E01" w14:textId="77777777" w:rsidR="006D0070" w:rsidRPr="00394E53" w:rsidRDefault="006D0070" w:rsidP="003C66A1">
            <w:pPr>
              <w:spacing w:before="120" w:after="120" w:line="360" w:lineRule="auto"/>
              <w:jc w:val="left"/>
              <w:rPr>
                <w:rFonts w:cs="Calibri"/>
                <w:sz w:val="24"/>
                <w:szCs w:val="24"/>
              </w:rPr>
            </w:pPr>
            <w:r w:rsidRPr="00394E53">
              <w:rPr>
                <w:rFonts w:cs="Calibri"/>
                <w:sz w:val="24"/>
                <w:szCs w:val="24"/>
              </w:rPr>
              <w:t>Jo Hargreaves</w:t>
            </w:r>
          </w:p>
        </w:tc>
      </w:tr>
      <w:tr w:rsidR="006D0070" w:rsidRPr="00394E53" w14:paraId="5A7C1E5B" w14:textId="77777777" w:rsidTr="003C66A1">
        <w:tblPrEx>
          <w:tblLook w:val="04A0" w:firstRow="1" w:lastRow="0" w:firstColumn="1" w:lastColumn="0" w:noHBand="0" w:noVBand="1"/>
        </w:tblPrEx>
        <w:tc>
          <w:tcPr>
            <w:tcW w:w="1835" w:type="pct"/>
            <w:vAlign w:val="bottom"/>
          </w:tcPr>
          <w:p w14:paraId="5CCE1568" w14:textId="77777777" w:rsidR="006D0070" w:rsidRPr="00394E53" w:rsidRDefault="006D0070" w:rsidP="003C66A1">
            <w:pPr>
              <w:spacing w:before="120" w:after="120" w:line="360" w:lineRule="auto"/>
              <w:jc w:val="left"/>
              <w:rPr>
                <w:rFonts w:cs="Calibri"/>
                <w:b/>
                <w:bCs/>
                <w:sz w:val="22"/>
                <w:szCs w:val="22"/>
              </w:rPr>
            </w:pPr>
            <w:r w:rsidRPr="00394E53">
              <w:rPr>
                <w:rFonts w:cs="Calibri"/>
                <w:b/>
                <w:bCs/>
                <w:sz w:val="22"/>
                <w:szCs w:val="22"/>
              </w:rPr>
              <w:t>Signed by Nursery Manager</w:t>
            </w:r>
          </w:p>
        </w:tc>
        <w:tc>
          <w:tcPr>
            <w:tcW w:w="3165" w:type="pct"/>
          </w:tcPr>
          <w:p w14:paraId="69180B73" w14:textId="77777777" w:rsidR="006D0070" w:rsidRPr="00394E53" w:rsidRDefault="006D0070" w:rsidP="003C66A1">
            <w:pPr>
              <w:spacing w:before="120" w:after="120" w:line="360" w:lineRule="auto"/>
              <w:jc w:val="left"/>
              <w:rPr>
                <w:rFonts w:cs="Calibri"/>
                <w:sz w:val="24"/>
                <w:szCs w:val="24"/>
              </w:rPr>
            </w:pPr>
          </w:p>
        </w:tc>
      </w:tr>
      <w:tr w:rsidR="006D0070" w:rsidRPr="00394E53" w14:paraId="1DAFCD0C" w14:textId="77777777" w:rsidTr="003C66A1">
        <w:tblPrEx>
          <w:tblLook w:val="04A0" w:firstRow="1" w:lastRow="0" w:firstColumn="1" w:lastColumn="0" w:noHBand="0" w:noVBand="1"/>
        </w:tblPrEx>
        <w:tc>
          <w:tcPr>
            <w:tcW w:w="1835" w:type="pct"/>
            <w:vAlign w:val="bottom"/>
          </w:tcPr>
          <w:p w14:paraId="66A57242" w14:textId="77777777" w:rsidR="006D0070" w:rsidRPr="00394E53" w:rsidRDefault="006D0070" w:rsidP="003C66A1">
            <w:pPr>
              <w:spacing w:before="120" w:after="120" w:line="360" w:lineRule="auto"/>
              <w:jc w:val="left"/>
              <w:rPr>
                <w:rFonts w:cs="Calibri"/>
                <w:b/>
                <w:bCs/>
                <w:sz w:val="22"/>
                <w:szCs w:val="22"/>
              </w:rPr>
            </w:pPr>
            <w:r w:rsidRPr="00394E53">
              <w:rPr>
                <w:rFonts w:cs="Calibri"/>
                <w:b/>
                <w:bCs/>
                <w:sz w:val="22"/>
                <w:szCs w:val="22"/>
              </w:rPr>
              <w:t xml:space="preserve">Name </w:t>
            </w:r>
          </w:p>
        </w:tc>
        <w:tc>
          <w:tcPr>
            <w:tcW w:w="3165" w:type="pct"/>
          </w:tcPr>
          <w:p w14:paraId="741D28B6" w14:textId="77777777" w:rsidR="006D0070" w:rsidRPr="00394E53" w:rsidRDefault="006D0070" w:rsidP="003C66A1">
            <w:pPr>
              <w:spacing w:before="120" w:after="120" w:line="360" w:lineRule="auto"/>
              <w:jc w:val="left"/>
              <w:rPr>
                <w:rFonts w:cs="Calibri"/>
                <w:sz w:val="24"/>
                <w:szCs w:val="24"/>
              </w:rPr>
            </w:pPr>
            <w:r w:rsidRPr="00394E53">
              <w:rPr>
                <w:rFonts w:cs="Calibri"/>
                <w:sz w:val="24"/>
                <w:szCs w:val="24"/>
              </w:rPr>
              <w:t>Debbie Hill</w:t>
            </w:r>
          </w:p>
        </w:tc>
      </w:tr>
    </w:tbl>
    <w:p w14:paraId="7C5A13CE" w14:textId="77777777" w:rsidR="006D0070" w:rsidRDefault="006D0070" w:rsidP="006D0070">
      <w:pPr>
        <w:spacing w:after="0"/>
        <w:rPr>
          <w:sz w:val="22"/>
          <w:szCs w:val="22"/>
        </w:rPr>
      </w:pPr>
    </w:p>
    <w:p w14:paraId="26B6CCDC" w14:textId="77777777" w:rsidR="00FC00C2" w:rsidRPr="00A214D7" w:rsidRDefault="00FC00C2" w:rsidP="008063F0">
      <w:pPr>
        <w:spacing w:after="0"/>
        <w:rPr>
          <w:sz w:val="22"/>
          <w:szCs w:val="22"/>
        </w:rPr>
      </w:pPr>
    </w:p>
    <w:p w14:paraId="4DDDD3AF" w14:textId="77777777" w:rsidR="00FC00C2" w:rsidRPr="00A214D7" w:rsidRDefault="00FC00C2" w:rsidP="008063F0">
      <w:pPr>
        <w:spacing w:after="0"/>
        <w:rPr>
          <w:sz w:val="22"/>
          <w:szCs w:val="22"/>
        </w:rPr>
      </w:pPr>
    </w:p>
    <w:p w14:paraId="520ED084" w14:textId="77777777" w:rsidR="00FC00C2" w:rsidRPr="00A214D7" w:rsidRDefault="00FC00C2" w:rsidP="008063F0">
      <w:pPr>
        <w:spacing w:after="0"/>
        <w:rPr>
          <w:sz w:val="22"/>
          <w:szCs w:val="22"/>
        </w:rPr>
      </w:pPr>
    </w:p>
    <w:p w14:paraId="1D624008" w14:textId="77777777" w:rsidR="00FC00C2" w:rsidRPr="00A214D7" w:rsidRDefault="00FC00C2" w:rsidP="008063F0">
      <w:pPr>
        <w:spacing w:after="0"/>
        <w:rPr>
          <w:sz w:val="22"/>
          <w:szCs w:val="22"/>
        </w:rPr>
      </w:pPr>
    </w:p>
    <w:p w14:paraId="5D3F31D8" w14:textId="77777777" w:rsidR="00FC00C2" w:rsidRPr="00A214D7" w:rsidRDefault="00FC00C2" w:rsidP="008063F0">
      <w:pPr>
        <w:spacing w:after="0"/>
        <w:rPr>
          <w:sz w:val="22"/>
          <w:szCs w:val="22"/>
        </w:rPr>
      </w:pPr>
    </w:p>
    <w:p w14:paraId="5C681B7C" w14:textId="77777777" w:rsidR="00FC00C2" w:rsidRPr="00A214D7" w:rsidRDefault="00FC00C2" w:rsidP="008063F0">
      <w:pPr>
        <w:spacing w:after="0"/>
        <w:rPr>
          <w:sz w:val="22"/>
          <w:szCs w:val="22"/>
        </w:rPr>
      </w:pPr>
    </w:p>
    <w:p w14:paraId="20F35318" w14:textId="77777777" w:rsidR="00FC00C2" w:rsidRPr="00A214D7" w:rsidRDefault="00FC00C2" w:rsidP="008063F0">
      <w:pPr>
        <w:spacing w:after="0"/>
        <w:rPr>
          <w:sz w:val="22"/>
          <w:szCs w:val="22"/>
        </w:rPr>
      </w:pPr>
    </w:p>
    <w:p w14:paraId="31C77A8A" w14:textId="77777777" w:rsidR="00FC00C2" w:rsidRPr="00A214D7" w:rsidRDefault="00FC00C2" w:rsidP="008063F0">
      <w:pPr>
        <w:spacing w:after="0"/>
        <w:rPr>
          <w:sz w:val="22"/>
          <w:szCs w:val="22"/>
        </w:rPr>
      </w:pPr>
    </w:p>
    <w:p w14:paraId="4CB4CA29" w14:textId="77777777" w:rsidR="00FC00C2" w:rsidRPr="00A214D7" w:rsidRDefault="00FC00C2" w:rsidP="008063F0">
      <w:pPr>
        <w:spacing w:after="0"/>
        <w:rPr>
          <w:sz w:val="22"/>
          <w:szCs w:val="22"/>
        </w:rPr>
      </w:pPr>
    </w:p>
    <w:p w14:paraId="4EBC726B" w14:textId="77777777" w:rsidR="00FC00C2" w:rsidRPr="00A214D7" w:rsidRDefault="00FC00C2" w:rsidP="008063F0">
      <w:pPr>
        <w:spacing w:after="0"/>
        <w:rPr>
          <w:sz w:val="22"/>
          <w:szCs w:val="22"/>
        </w:rPr>
      </w:pPr>
    </w:p>
    <w:p w14:paraId="2E7E3F73" w14:textId="77777777" w:rsidR="00FC00C2" w:rsidRPr="00A214D7" w:rsidRDefault="00FC00C2" w:rsidP="008063F0">
      <w:pPr>
        <w:spacing w:after="0"/>
        <w:rPr>
          <w:sz w:val="22"/>
          <w:szCs w:val="22"/>
        </w:rPr>
      </w:pPr>
    </w:p>
    <w:p w14:paraId="3C54EAAE" w14:textId="77777777" w:rsidR="00FC00C2" w:rsidRPr="00A214D7" w:rsidRDefault="00FC00C2" w:rsidP="008063F0">
      <w:pPr>
        <w:spacing w:after="0"/>
        <w:rPr>
          <w:sz w:val="22"/>
          <w:szCs w:val="22"/>
        </w:rPr>
      </w:pPr>
    </w:p>
    <w:p w14:paraId="20BBEF21" w14:textId="77777777" w:rsidR="00FC00C2" w:rsidRPr="00A214D7" w:rsidRDefault="00FC00C2" w:rsidP="008063F0">
      <w:pPr>
        <w:spacing w:after="0"/>
        <w:rPr>
          <w:sz w:val="22"/>
          <w:szCs w:val="22"/>
        </w:rPr>
      </w:pPr>
    </w:p>
    <w:p w14:paraId="64D17743" w14:textId="77777777" w:rsidR="00FC00C2" w:rsidRPr="00A214D7" w:rsidRDefault="00FC00C2" w:rsidP="008063F0">
      <w:pPr>
        <w:spacing w:after="0"/>
        <w:rPr>
          <w:sz w:val="22"/>
          <w:szCs w:val="22"/>
        </w:rPr>
      </w:pPr>
    </w:p>
    <w:p w14:paraId="52D940F8" w14:textId="77777777" w:rsidR="00FC00C2" w:rsidRPr="00A214D7" w:rsidRDefault="00FC00C2" w:rsidP="008063F0">
      <w:pPr>
        <w:spacing w:after="0"/>
        <w:rPr>
          <w:sz w:val="22"/>
          <w:szCs w:val="22"/>
        </w:rPr>
      </w:pPr>
    </w:p>
    <w:p w14:paraId="739E5F0E" w14:textId="77777777" w:rsidR="00FC00C2" w:rsidRPr="00A214D7" w:rsidRDefault="00FC00C2" w:rsidP="008063F0">
      <w:pPr>
        <w:spacing w:after="0"/>
        <w:rPr>
          <w:sz w:val="22"/>
          <w:szCs w:val="22"/>
        </w:rPr>
      </w:pPr>
    </w:p>
    <w:p w14:paraId="1DB18AAF" w14:textId="77777777" w:rsidR="00FC00C2" w:rsidRPr="00A214D7" w:rsidRDefault="00FC00C2" w:rsidP="008063F0">
      <w:pPr>
        <w:spacing w:after="0"/>
        <w:rPr>
          <w:sz w:val="22"/>
          <w:szCs w:val="22"/>
        </w:rPr>
      </w:pPr>
    </w:p>
    <w:p w14:paraId="3F2212F2" w14:textId="77777777" w:rsidR="00FC00C2" w:rsidRDefault="00FC00C2" w:rsidP="006D0070">
      <w:pPr>
        <w:spacing w:after="0"/>
        <w:rPr>
          <w:sz w:val="22"/>
          <w:szCs w:val="22"/>
        </w:rPr>
      </w:pPr>
    </w:p>
    <w:sectPr w:rsidR="00FC00C2" w:rsidSect="00A214D7">
      <w:footerReference w:type="default" r:id="rId7"/>
      <w:headerReference w:type="first" r:id="rId8"/>
      <w:footerReference w:type="firs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D41E2" w14:textId="77777777" w:rsidR="00D77336" w:rsidRDefault="00D77336" w:rsidP="00FC00C2">
      <w:pPr>
        <w:spacing w:after="0" w:line="240" w:lineRule="auto"/>
      </w:pPr>
      <w:r>
        <w:separator/>
      </w:r>
    </w:p>
  </w:endnote>
  <w:endnote w:type="continuationSeparator" w:id="0">
    <w:p w14:paraId="39F02EE2" w14:textId="77777777" w:rsidR="00D77336" w:rsidRDefault="00D77336" w:rsidP="00FC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EEBE" w14:textId="77777777" w:rsidR="00FC00C2" w:rsidRDefault="00FC00C2" w:rsidP="000475AF">
    <w:pPr>
      <w:pStyle w:val="Footer"/>
    </w:pPr>
    <w:r w:rsidRPr="00FC00C2">
      <w:t xml:space="preserve">Page </w:t>
    </w:r>
    <w:r w:rsidRPr="00FC00C2">
      <w:rPr>
        <w:b/>
        <w:bCs/>
      </w:rPr>
      <w:fldChar w:fldCharType="begin"/>
    </w:r>
    <w:r w:rsidRPr="00FC00C2">
      <w:rPr>
        <w:b/>
        <w:bCs/>
      </w:rPr>
      <w:instrText xml:space="preserve"> PAGE </w:instrText>
    </w:r>
    <w:r w:rsidRPr="00FC00C2">
      <w:rPr>
        <w:b/>
        <w:bCs/>
      </w:rPr>
      <w:fldChar w:fldCharType="separate"/>
    </w:r>
    <w:r w:rsidRPr="00FC00C2">
      <w:rPr>
        <w:b/>
        <w:bCs/>
        <w:noProof/>
      </w:rPr>
      <w:t>2</w:t>
    </w:r>
    <w:r w:rsidRPr="00FC00C2">
      <w:rPr>
        <w:b/>
        <w:bCs/>
      </w:rPr>
      <w:fldChar w:fldCharType="end"/>
    </w:r>
    <w:r w:rsidRPr="00FC00C2">
      <w:t xml:space="preserve"> of </w:t>
    </w:r>
    <w:r w:rsidRPr="00FC00C2">
      <w:rPr>
        <w:b/>
        <w:bCs/>
      </w:rPr>
      <w:fldChar w:fldCharType="begin"/>
    </w:r>
    <w:r w:rsidRPr="00FC00C2">
      <w:rPr>
        <w:b/>
        <w:bCs/>
      </w:rPr>
      <w:instrText xml:space="preserve"> NUMPAGES  </w:instrText>
    </w:r>
    <w:r w:rsidRPr="00FC00C2">
      <w:rPr>
        <w:b/>
        <w:bCs/>
      </w:rPr>
      <w:fldChar w:fldCharType="separate"/>
    </w:r>
    <w:r w:rsidRPr="00FC00C2">
      <w:rPr>
        <w:b/>
        <w:bCs/>
        <w:noProof/>
      </w:rPr>
      <w:t>2</w:t>
    </w:r>
    <w:r w:rsidRPr="00FC00C2">
      <w:rPr>
        <w:b/>
        <w:bCs/>
      </w:rPr>
      <w:fldChar w:fldCharType="end"/>
    </w:r>
    <w:r w:rsidRPr="00FC00C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EE69E" w14:textId="77777777" w:rsidR="000475AF" w:rsidRDefault="000475AF" w:rsidP="000475AF">
    <w:pPr>
      <w:pStyle w:val="Footer"/>
    </w:pPr>
    <w:r w:rsidRPr="00FC00C2">
      <w:t xml:space="preserve">Page </w:t>
    </w:r>
    <w:r w:rsidRPr="00FC00C2">
      <w:rPr>
        <w:b/>
        <w:bCs/>
      </w:rPr>
      <w:fldChar w:fldCharType="begin"/>
    </w:r>
    <w:r w:rsidRPr="00FC00C2">
      <w:rPr>
        <w:b/>
        <w:bCs/>
      </w:rPr>
      <w:instrText xml:space="preserve"> PAGE </w:instrText>
    </w:r>
    <w:r w:rsidRPr="00FC00C2">
      <w:rPr>
        <w:b/>
        <w:bCs/>
      </w:rPr>
      <w:fldChar w:fldCharType="separate"/>
    </w:r>
    <w:r>
      <w:rPr>
        <w:b/>
        <w:bCs/>
      </w:rPr>
      <w:t>2</w:t>
    </w:r>
    <w:r w:rsidRPr="00FC00C2">
      <w:rPr>
        <w:b/>
        <w:bCs/>
      </w:rPr>
      <w:fldChar w:fldCharType="end"/>
    </w:r>
    <w:r w:rsidRPr="00FC00C2">
      <w:t xml:space="preserve"> of </w:t>
    </w:r>
    <w:r w:rsidRPr="00FC00C2">
      <w:rPr>
        <w:b/>
        <w:bCs/>
      </w:rPr>
      <w:fldChar w:fldCharType="begin"/>
    </w:r>
    <w:r w:rsidRPr="00FC00C2">
      <w:rPr>
        <w:b/>
        <w:bCs/>
      </w:rPr>
      <w:instrText xml:space="preserve"> NUMPAGES  </w:instrText>
    </w:r>
    <w:r w:rsidRPr="00FC00C2">
      <w:rPr>
        <w:b/>
        <w:bCs/>
      </w:rPr>
      <w:fldChar w:fldCharType="separate"/>
    </w:r>
    <w:r>
      <w:rPr>
        <w:b/>
        <w:bCs/>
      </w:rPr>
      <w:t>2</w:t>
    </w:r>
    <w:r w:rsidRPr="00FC00C2">
      <w:rPr>
        <w:b/>
        <w:bCs/>
      </w:rPr>
      <w:fldChar w:fldCharType="end"/>
    </w:r>
    <w:r w:rsidRPr="00FC00C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34F02" w14:textId="77777777" w:rsidR="00D77336" w:rsidRDefault="00D77336" w:rsidP="00FC00C2">
      <w:pPr>
        <w:spacing w:after="0" w:line="240" w:lineRule="auto"/>
      </w:pPr>
      <w:r>
        <w:separator/>
      </w:r>
    </w:p>
  </w:footnote>
  <w:footnote w:type="continuationSeparator" w:id="0">
    <w:p w14:paraId="7F526261" w14:textId="77777777" w:rsidR="00D77336" w:rsidRDefault="00D77336" w:rsidP="00FC0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FABBB" w14:textId="4C1F626E"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138BE201" w14:textId="7B39E068" w:rsidR="00FC00C2" w:rsidRDefault="00703C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noProof/>
        <w:lang w:val="en-US"/>
      </w:rPr>
      <w:pict w14:anchorId="57D02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53.25pt;margin-top:7pt;width:78.75pt;height:64.8pt;z-index:-251658240;mso-wrap-edited:f">
          <v:imagedata r:id="rId1" o:title=""/>
        </v:shape>
      </w:pict>
    </w:r>
    <w:r w:rsidR="00D77336">
      <w:rPr>
        <w:rFonts w:ascii="Arial" w:hAnsi="Arial"/>
        <w:b/>
        <w:noProof/>
        <w:lang w:val="en-US"/>
      </w:rPr>
      <w:pict w14:anchorId="510C16B6">
        <v:shape id="_x0000_s2052" type="#_x0000_t75" style="position:absolute;left:0;text-align:left;margin-left:11.25pt;margin-top:7pt;width:78.75pt;height:64.8pt;z-index:-251659264;mso-wrap-edited:f">
          <v:imagedata r:id="rId1" o:title=""/>
        </v:shape>
      </w:pict>
    </w:r>
    <w:r w:rsidR="006369AF" w:rsidRPr="00CC50F6">
      <w:rPr>
        <w:rFonts w:ascii="Arial" w:hAnsi="Arial"/>
        <w:b/>
        <w:noProof/>
        <w:lang w:val="en-US"/>
      </w:rPr>
      <mc:AlternateContent>
        <mc:Choice Requires="wps">
          <w:drawing>
            <wp:anchor distT="0" distB="0" distL="114300" distR="114300" simplePos="0" relativeHeight="251656192" behindDoc="0" locked="0" layoutInCell="1" allowOverlap="1" wp14:anchorId="67A99FB3" wp14:editId="7EBE6035">
              <wp:simplePos x="0" y="0"/>
              <wp:positionH relativeFrom="column">
                <wp:posOffset>1409700</wp:posOffset>
              </wp:positionH>
              <wp:positionV relativeFrom="paragraph">
                <wp:posOffset>69215</wp:posOffset>
              </wp:positionV>
              <wp:extent cx="3286125" cy="157480"/>
              <wp:effectExtent l="28575" t="88265" r="3810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86125" cy="157480"/>
                      </a:xfrm>
                      <a:prstGeom prst="rect">
                        <a:avLst/>
                      </a:prstGeom>
                      <a:extLst>
                        <a:ext uri="{AF507438-7753-43E0-B8FC-AC1667EBCBE1}">
                          <a14:hiddenEffects xmlns:a14="http://schemas.microsoft.com/office/drawing/2010/main">
                            <a:effectLst/>
                          </a14:hiddenEffects>
                        </a:ext>
                      </a:extLst>
                    </wps:spPr>
                    <wps:txbx>
                      <w:txbxContent>
                        <w:p w14:paraId="5B0BA114" w14:textId="77777777" w:rsidR="006369AF" w:rsidRDefault="006369AF" w:rsidP="006369AF">
                          <w:pPr>
                            <w:jc w:val="center"/>
                            <w:rPr>
                              <w:sz w:val="24"/>
                              <w:szCs w:val="24"/>
                            </w:rPr>
                          </w:pPr>
                          <w:r>
                            <w:rPr>
                              <w:rFonts w:ascii="Arial Black" w:hAnsi="Arial Black"/>
                              <w:color w:val="000000"/>
                              <w14:textOutline w14:w="9525" w14:cap="flat" w14:cmpd="sng" w14:algn="ctr">
                                <w14:solidFill>
                                  <w14:srgbClr w14:val="FF0000"/>
                                </w14:solidFill>
                                <w14:prstDash w14:val="solid"/>
                                <w14:round/>
                              </w14:textOutline>
                            </w:rPr>
                            <w:t>Education, Encouragement, Enjoyment</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A99FB3" id="_x0000_t202" coordsize="21600,21600" o:spt="202" path="m,l,21600r21600,l21600,xe">
              <v:stroke joinstyle="miter"/>
              <v:path gradientshapeok="t" o:connecttype="rect"/>
            </v:shapetype>
            <v:shape id="WordArt 2" o:spid="_x0000_s1026" type="#_x0000_t202" style="position:absolute;left:0;text-align:left;margin-left:111pt;margin-top:5.45pt;width:258.75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" filled="f" stroked="f">
              <o:lock v:ext="edit" shapetype="t"/>
              <v:textbox style="mso-fit-shape-to-text:t">
                <w:txbxContent>
                  <w:p w14:paraId="5B0BA114" w14:textId="77777777" w:rsidR="006369AF" w:rsidRDefault="006369AF" w:rsidP="006369AF">
                    <w:pPr>
                      <w:jc w:val="center"/>
                      <w:rPr>
                        <w:sz w:val="24"/>
                        <w:szCs w:val="24"/>
                      </w:rPr>
                    </w:pPr>
                    <w:r>
                      <w:rPr>
                        <w:rFonts w:ascii="Arial Black" w:hAnsi="Arial Black"/>
                        <w:color w:val="000000"/>
                        <w14:textOutline w14:w="9525" w14:cap="flat" w14:cmpd="sng" w14:algn="ctr">
                          <w14:solidFill>
                            <w14:srgbClr w14:val="FF0000"/>
                          </w14:solidFill>
                          <w14:prstDash w14:val="solid"/>
                          <w14:round/>
                        </w14:textOutline>
                      </w:rPr>
                      <w:t>Education, Encouragement, Enjoyment</w:t>
                    </w:r>
                  </w:p>
                </w:txbxContent>
              </v:textbox>
            </v:shape>
          </w:pict>
        </mc:Fallback>
      </mc:AlternateContent>
    </w:r>
  </w:p>
  <w:p w14:paraId="7869F542" w14:textId="1F4D8025" w:rsidR="00FC00C2" w:rsidRDefault="006369AF"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sidRPr="00CC50F6">
      <w:rPr>
        <w:rFonts w:ascii="Arial" w:hAnsi="Arial"/>
        <w:b/>
        <w:noProof/>
        <w:lang w:val="en-US"/>
      </w:rPr>
      <mc:AlternateContent>
        <mc:Choice Requires="wps">
          <w:drawing>
            <wp:anchor distT="0" distB="0" distL="114300" distR="114300" simplePos="0" relativeHeight="251659264" behindDoc="0" locked="0" layoutInCell="1" allowOverlap="1" wp14:anchorId="71607209" wp14:editId="2F77D586">
              <wp:simplePos x="0" y="0"/>
              <wp:positionH relativeFrom="column">
                <wp:posOffset>1478280</wp:posOffset>
              </wp:positionH>
              <wp:positionV relativeFrom="paragraph">
                <wp:posOffset>234315</wp:posOffset>
              </wp:positionV>
              <wp:extent cx="3017520" cy="77851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7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07205" w14:textId="77777777" w:rsidR="00FC00C2" w:rsidRPr="00394E53" w:rsidRDefault="00FC00C2" w:rsidP="00FC00C2">
                          <w:pPr>
                            <w:pStyle w:val="Heading1"/>
                            <w:spacing w:before="0" w:after="0"/>
                            <w:jc w:val="center"/>
                            <w:rPr>
                              <w:b/>
                              <w:bCs/>
                              <w:color w:val="000000"/>
                            </w:rPr>
                          </w:pPr>
                          <w:r w:rsidRPr="00394E53">
                            <w:rPr>
                              <w:b/>
                              <w:bCs/>
                              <w:color w:val="000000"/>
                            </w:rPr>
                            <w:t>Meadow Nursery School</w:t>
                          </w:r>
                        </w:p>
                        <w:p w14:paraId="1772F0C7" w14:textId="77777777" w:rsidR="00FC00C2" w:rsidRPr="00394E53" w:rsidRDefault="00FC00C2" w:rsidP="00FC00C2">
                          <w:pPr>
                            <w:pStyle w:val="Heading2"/>
                            <w:ind w:firstLine="720"/>
                            <w:rPr>
                              <w:b/>
                              <w:bCs/>
                              <w:color w:val="000000"/>
                            </w:rPr>
                          </w:pPr>
                          <w:r w:rsidRPr="00394E53">
                            <w:rPr>
                              <w:b/>
                              <w:bCs/>
                              <w:color w:val="000000"/>
                            </w:rPr>
                            <w:t>Policies and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07209" id="Text Box 1" o:spid="_x0000_s1027" type="#_x0000_t202" style="position:absolute;left:0;text-align:left;margin-left:116.4pt;margin-top:18.45pt;width:237.6pt;height:6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" stroked="f">
              <v:textbox>
                <w:txbxContent>
                  <w:p w14:paraId="43907205" w14:textId="77777777" w:rsidR="00FC00C2" w:rsidRPr="00394E53" w:rsidRDefault="00FC00C2" w:rsidP="00FC00C2">
                    <w:pPr>
                      <w:pStyle w:val="Heading1"/>
                      <w:spacing w:before="0" w:after="0"/>
                      <w:jc w:val="center"/>
                      <w:rPr>
                        <w:b/>
                        <w:bCs/>
                        <w:color w:val="000000"/>
                      </w:rPr>
                    </w:pPr>
                    <w:r w:rsidRPr="00394E53">
                      <w:rPr>
                        <w:b/>
                        <w:bCs/>
                        <w:color w:val="000000"/>
                      </w:rPr>
                      <w:t>Meadow Nursery School</w:t>
                    </w:r>
                  </w:p>
                  <w:p w14:paraId="1772F0C7" w14:textId="77777777" w:rsidR="00FC00C2" w:rsidRPr="00394E53" w:rsidRDefault="00FC00C2" w:rsidP="00FC00C2">
                    <w:pPr>
                      <w:pStyle w:val="Heading2"/>
                      <w:ind w:firstLine="720"/>
                      <w:rPr>
                        <w:b/>
                        <w:bCs/>
                        <w:color w:val="000000"/>
                      </w:rPr>
                    </w:pPr>
                    <w:r w:rsidRPr="00394E53">
                      <w:rPr>
                        <w:b/>
                        <w:bCs/>
                        <w:color w:val="000000"/>
                      </w:rPr>
                      <w:t>Policies and Procedures</w:t>
                    </w:r>
                  </w:p>
                </w:txbxContent>
              </v:textbox>
            </v:shape>
          </w:pict>
        </mc:Fallback>
      </mc:AlternateContent>
    </w:r>
  </w:p>
  <w:p w14:paraId="13F2EE53"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69AD97AD"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43A0CA86"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0A864821" w14:textId="77777777" w:rsidR="008063F0" w:rsidRDefault="008063F0"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5C89DE79" w14:textId="09785F9E" w:rsidR="00A214D7" w:rsidRPr="008063F0" w:rsidRDefault="008063F0"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sz w:val="22"/>
        <w:szCs w:val="22"/>
      </w:rPr>
    </w:pPr>
    <w:r w:rsidRPr="008063F0">
      <w:rPr>
        <w:rFonts w:ascii="Arial" w:hAnsi="Arial"/>
        <w:b/>
        <w:sz w:val="22"/>
        <w:szCs w:val="22"/>
      </w:rPr>
      <w:t>Safeguarding &amp; Welfare requirement</w:t>
    </w:r>
    <w:r w:rsidR="00957E17">
      <w:rPr>
        <w:rFonts w:ascii="Arial" w:hAnsi="Arial"/>
        <w:b/>
        <w:sz w:val="22"/>
        <w:szCs w:val="22"/>
      </w:rPr>
      <w:t xml:space="preserve">: </w:t>
    </w:r>
    <w:r w:rsidR="00703CC2">
      <w:rPr>
        <w:rFonts w:ascii="Arial" w:hAnsi="Arial"/>
        <w:b/>
        <w:sz w:val="22"/>
        <w:szCs w:val="22"/>
      </w:rPr>
      <w:t>Information &amp; Records</w:t>
    </w:r>
  </w:p>
  <w:p w14:paraId="3028A28C" w14:textId="77777777" w:rsidR="006D0070" w:rsidRDefault="006D0070" w:rsidP="006D0070">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rPr>
      <w:t>10.3 Children’s Records</w:t>
    </w:r>
  </w:p>
  <w:p w14:paraId="21F09F7D" w14:textId="77777777" w:rsidR="00A214D7" w:rsidRDefault="006D0070" w:rsidP="006D0070">
    <w:pPr>
      <w:pBdr>
        <w:top w:val="single" w:sz="4" w:space="0" w:color="7030A0"/>
        <w:left w:val="single" w:sz="4" w:space="0" w:color="7030A0"/>
        <w:bottom w:val="single" w:sz="4" w:space="1" w:color="7030A0"/>
        <w:right w:val="single" w:sz="4" w:space="4" w:color="7030A0"/>
      </w:pBdr>
      <w:spacing w:before="120" w:after="120" w:line="240" w:lineRule="auto"/>
    </w:pPr>
    <w:r>
      <w:rPr>
        <w:rFonts w:ascii="Arial" w:hAnsi="Arial"/>
        <w:b/>
      </w:rPr>
      <w:t>Date 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360"/>
      </w:pPr>
      <w:rPr>
        <w:rFonts w:ascii="Arial" w:hAnsi="Arial"/>
        <w:b w:val="0"/>
        <w:color w:val="7030A0"/>
        <w:w w:val="84"/>
        <w:sz w:val="21"/>
      </w:rPr>
    </w:lvl>
    <w:lvl w:ilvl="1">
      <w:numFmt w:val="bullet"/>
      <w:lvlText w:val="▪"/>
      <w:lvlJc w:val="left"/>
      <w:pPr>
        <w:ind w:hanging="360"/>
      </w:pPr>
      <w:rPr>
        <w:rFonts w:ascii="Arial" w:hAnsi="Arial"/>
        <w:b w:val="0"/>
        <w:color w:val="7030A0"/>
        <w:w w:val="132"/>
        <w:sz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724CB7"/>
    <w:multiLevelType w:val="hybridMultilevel"/>
    <w:tmpl w:val="B7F2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93619"/>
    <w:multiLevelType w:val="hybridMultilevel"/>
    <w:tmpl w:val="3378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C2DE1"/>
    <w:multiLevelType w:val="hybridMultilevel"/>
    <w:tmpl w:val="5C86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77A89"/>
    <w:multiLevelType w:val="hybridMultilevel"/>
    <w:tmpl w:val="3FEE0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4F42BD"/>
    <w:multiLevelType w:val="hybridMultilevel"/>
    <w:tmpl w:val="4200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7E45D8"/>
    <w:multiLevelType w:val="hybridMultilevel"/>
    <w:tmpl w:val="5F18ABFC"/>
    <w:lvl w:ilvl="0" w:tplc="0D827B22">
      <w:start w:val="1"/>
      <w:numFmt w:val="decimal"/>
      <w:lvlText w:val="%1)"/>
      <w:lvlJc w:val="left"/>
      <w:pPr>
        <w:ind w:left="476" w:hanging="360"/>
      </w:pPr>
      <w:rPr>
        <w:rFonts w:cs="Times New Roman" w:hint="default"/>
      </w:rPr>
    </w:lvl>
    <w:lvl w:ilvl="1" w:tplc="08090019" w:tentative="1">
      <w:start w:val="1"/>
      <w:numFmt w:val="lowerLetter"/>
      <w:lvlText w:val="%2."/>
      <w:lvlJc w:val="left"/>
      <w:pPr>
        <w:ind w:left="1196" w:hanging="360"/>
      </w:pPr>
      <w:rPr>
        <w:rFonts w:cs="Times New Roman"/>
      </w:rPr>
    </w:lvl>
    <w:lvl w:ilvl="2" w:tplc="0809001B" w:tentative="1">
      <w:start w:val="1"/>
      <w:numFmt w:val="lowerRoman"/>
      <w:lvlText w:val="%3."/>
      <w:lvlJc w:val="right"/>
      <w:pPr>
        <w:ind w:left="1916" w:hanging="180"/>
      </w:pPr>
      <w:rPr>
        <w:rFonts w:cs="Times New Roman"/>
      </w:rPr>
    </w:lvl>
    <w:lvl w:ilvl="3" w:tplc="0809000F" w:tentative="1">
      <w:start w:val="1"/>
      <w:numFmt w:val="decimal"/>
      <w:lvlText w:val="%4."/>
      <w:lvlJc w:val="left"/>
      <w:pPr>
        <w:ind w:left="2636" w:hanging="360"/>
      </w:pPr>
      <w:rPr>
        <w:rFonts w:cs="Times New Roman"/>
      </w:rPr>
    </w:lvl>
    <w:lvl w:ilvl="4" w:tplc="08090019" w:tentative="1">
      <w:start w:val="1"/>
      <w:numFmt w:val="lowerLetter"/>
      <w:lvlText w:val="%5."/>
      <w:lvlJc w:val="left"/>
      <w:pPr>
        <w:ind w:left="3356" w:hanging="360"/>
      </w:pPr>
      <w:rPr>
        <w:rFonts w:cs="Times New Roman"/>
      </w:rPr>
    </w:lvl>
    <w:lvl w:ilvl="5" w:tplc="0809001B" w:tentative="1">
      <w:start w:val="1"/>
      <w:numFmt w:val="lowerRoman"/>
      <w:lvlText w:val="%6."/>
      <w:lvlJc w:val="right"/>
      <w:pPr>
        <w:ind w:left="4076" w:hanging="180"/>
      </w:pPr>
      <w:rPr>
        <w:rFonts w:cs="Times New Roman"/>
      </w:rPr>
    </w:lvl>
    <w:lvl w:ilvl="6" w:tplc="0809000F" w:tentative="1">
      <w:start w:val="1"/>
      <w:numFmt w:val="decimal"/>
      <w:lvlText w:val="%7."/>
      <w:lvlJc w:val="left"/>
      <w:pPr>
        <w:ind w:left="4796" w:hanging="360"/>
      </w:pPr>
      <w:rPr>
        <w:rFonts w:cs="Times New Roman"/>
      </w:rPr>
    </w:lvl>
    <w:lvl w:ilvl="7" w:tplc="08090019" w:tentative="1">
      <w:start w:val="1"/>
      <w:numFmt w:val="lowerLetter"/>
      <w:lvlText w:val="%8."/>
      <w:lvlJc w:val="left"/>
      <w:pPr>
        <w:ind w:left="5516" w:hanging="360"/>
      </w:pPr>
      <w:rPr>
        <w:rFonts w:cs="Times New Roman"/>
      </w:rPr>
    </w:lvl>
    <w:lvl w:ilvl="8" w:tplc="0809001B" w:tentative="1">
      <w:start w:val="1"/>
      <w:numFmt w:val="lowerRoman"/>
      <w:lvlText w:val="%9."/>
      <w:lvlJc w:val="right"/>
      <w:pPr>
        <w:ind w:left="6236" w:hanging="180"/>
      </w:pPr>
      <w:rPr>
        <w:rFonts w:cs="Times New Roman"/>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70"/>
    <w:rsid w:val="000475AF"/>
    <w:rsid w:val="002A2BE6"/>
    <w:rsid w:val="002A58B2"/>
    <w:rsid w:val="00394E53"/>
    <w:rsid w:val="003C66A1"/>
    <w:rsid w:val="0047496F"/>
    <w:rsid w:val="00530D2F"/>
    <w:rsid w:val="00537745"/>
    <w:rsid w:val="005B1251"/>
    <w:rsid w:val="006369AF"/>
    <w:rsid w:val="006D0070"/>
    <w:rsid w:val="00703CC2"/>
    <w:rsid w:val="007B671B"/>
    <w:rsid w:val="008063F0"/>
    <w:rsid w:val="00842128"/>
    <w:rsid w:val="00957E17"/>
    <w:rsid w:val="00A214D7"/>
    <w:rsid w:val="00A8726B"/>
    <w:rsid w:val="00B85D24"/>
    <w:rsid w:val="00BE4C18"/>
    <w:rsid w:val="00CC50F6"/>
    <w:rsid w:val="00D77336"/>
    <w:rsid w:val="00DC2DC8"/>
    <w:rsid w:val="00DF5AA9"/>
    <w:rsid w:val="00EA59ED"/>
    <w:rsid w:val="00FC0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E5EE1DF"/>
  <w15:chartTrackingRefBased/>
  <w15:docId w15:val="{345CA507-B02F-4D41-8FAE-5F581222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D7"/>
    <w:pPr>
      <w:spacing w:after="200" w:line="276" w:lineRule="auto"/>
      <w:jc w:val="both"/>
    </w:pPr>
  </w:style>
  <w:style w:type="paragraph" w:styleId="Heading1">
    <w:name w:val="heading 1"/>
    <w:basedOn w:val="Normal"/>
    <w:next w:val="Normal"/>
    <w:link w:val="Heading1Char"/>
    <w:uiPriority w:val="1"/>
    <w:qFormat/>
    <w:rsid w:val="00A214D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214D7"/>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214D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214D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214D7"/>
    <w:pPr>
      <w:spacing w:after="0"/>
      <w:jc w:val="left"/>
      <w:outlineLvl w:val="4"/>
    </w:pPr>
    <w:rPr>
      <w:smallCaps/>
      <w:color w:val="538135"/>
      <w:spacing w:val="10"/>
      <w:sz w:val="22"/>
      <w:szCs w:val="22"/>
    </w:rPr>
  </w:style>
  <w:style w:type="paragraph" w:styleId="Heading6">
    <w:name w:val="heading 6"/>
    <w:basedOn w:val="Normal"/>
    <w:next w:val="Normal"/>
    <w:link w:val="Heading6Char"/>
    <w:uiPriority w:val="9"/>
    <w:semiHidden/>
    <w:unhideWhenUsed/>
    <w:qFormat/>
    <w:rsid w:val="00A214D7"/>
    <w:pPr>
      <w:spacing w:after="0"/>
      <w:jc w:val="left"/>
      <w:outlineLvl w:val="5"/>
    </w:pPr>
    <w:rPr>
      <w:smallCaps/>
      <w:color w:val="70AD47"/>
      <w:spacing w:val="5"/>
      <w:sz w:val="22"/>
      <w:szCs w:val="22"/>
    </w:rPr>
  </w:style>
  <w:style w:type="paragraph" w:styleId="Heading7">
    <w:name w:val="heading 7"/>
    <w:basedOn w:val="Normal"/>
    <w:next w:val="Normal"/>
    <w:link w:val="Heading7Char"/>
    <w:uiPriority w:val="9"/>
    <w:semiHidden/>
    <w:unhideWhenUsed/>
    <w:qFormat/>
    <w:rsid w:val="00A214D7"/>
    <w:pPr>
      <w:spacing w:after="0"/>
      <w:jc w:val="left"/>
      <w:outlineLvl w:val="6"/>
    </w:pPr>
    <w:rPr>
      <w:b/>
      <w:bCs/>
      <w:smallCaps/>
      <w:color w:val="70AD47"/>
      <w:spacing w:val="10"/>
    </w:rPr>
  </w:style>
  <w:style w:type="paragraph" w:styleId="Heading8">
    <w:name w:val="heading 8"/>
    <w:basedOn w:val="Normal"/>
    <w:next w:val="Normal"/>
    <w:link w:val="Heading8Char"/>
    <w:uiPriority w:val="9"/>
    <w:semiHidden/>
    <w:unhideWhenUsed/>
    <w:qFormat/>
    <w:rsid w:val="00A214D7"/>
    <w:pPr>
      <w:spacing w:after="0"/>
      <w:jc w:val="left"/>
      <w:outlineLvl w:val="7"/>
    </w:pPr>
    <w:rPr>
      <w:b/>
      <w:bCs/>
      <w:i/>
      <w:iCs/>
      <w:smallCaps/>
      <w:color w:val="538135"/>
    </w:rPr>
  </w:style>
  <w:style w:type="paragraph" w:styleId="Heading9">
    <w:name w:val="heading 9"/>
    <w:basedOn w:val="Normal"/>
    <w:next w:val="Normal"/>
    <w:link w:val="Heading9Char"/>
    <w:uiPriority w:val="9"/>
    <w:semiHidden/>
    <w:unhideWhenUsed/>
    <w:qFormat/>
    <w:rsid w:val="00A214D7"/>
    <w:pPr>
      <w:spacing w:after="0"/>
      <w:jc w:val="left"/>
      <w:outlineLvl w:val="8"/>
    </w:pPr>
    <w:rPr>
      <w:b/>
      <w:bCs/>
      <w:i/>
      <w:iCs/>
      <w:smallCaps/>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14D7"/>
    <w:rPr>
      <w:smallCaps/>
      <w:spacing w:val="5"/>
      <w:sz w:val="32"/>
      <w:szCs w:val="32"/>
    </w:rPr>
  </w:style>
  <w:style w:type="character" w:customStyle="1" w:styleId="Heading2Char">
    <w:name w:val="Heading 2 Char"/>
    <w:link w:val="Heading2"/>
    <w:uiPriority w:val="9"/>
    <w:rsid w:val="00A214D7"/>
    <w:rPr>
      <w:smallCaps/>
      <w:spacing w:val="5"/>
      <w:sz w:val="28"/>
      <w:szCs w:val="28"/>
    </w:rPr>
  </w:style>
  <w:style w:type="paragraph" w:styleId="Header">
    <w:name w:val="header"/>
    <w:basedOn w:val="Normal"/>
    <w:link w:val="HeaderChar"/>
    <w:uiPriority w:val="99"/>
    <w:unhideWhenUsed/>
    <w:rsid w:val="00FC00C2"/>
    <w:pPr>
      <w:tabs>
        <w:tab w:val="center" w:pos="4513"/>
        <w:tab w:val="right" w:pos="9026"/>
      </w:tabs>
    </w:pPr>
  </w:style>
  <w:style w:type="character" w:customStyle="1" w:styleId="HeaderChar">
    <w:name w:val="Header Char"/>
    <w:link w:val="Header"/>
    <w:uiPriority w:val="99"/>
    <w:rsid w:val="00FC00C2"/>
    <w:rPr>
      <w:sz w:val="22"/>
      <w:szCs w:val="22"/>
      <w:lang w:eastAsia="en-US"/>
    </w:rPr>
  </w:style>
  <w:style w:type="paragraph" w:styleId="Footer">
    <w:name w:val="footer"/>
    <w:basedOn w:val="Normal"/>
    <w:link w:val="FooterChar"/>
    <w:uiPriority w:val="99"/>
    <w:unhideWhenUsed/>
    <w:rsid w:val="00FC00C2"/>
    <w:pPr>
      <w:tabs>
        <w:tab w:val="center" w:pos="4513"/>
        <w:tab w:val="right" w:pos="9026"/>
      </w:tabs>
    </w:pPr>
  </w:style>
  <w:style w:type="character" w:customStyle="1" w:styleId="FooterChar">
    <w:name w:val="Footer Char"/>
    <w:link w:val="Footer"/>
    <w:uiPriority w:val="99"/>
    <w:rsid w:val="00FC00C2"/>
    <w:rPr>
      <w:sz w:val="22"/>
      <w:szCs w:val="22"/>
      <w:lang w:eastAsia="en-US"/>
    </w:rPr>
  </w:style>
  <w:style w:type="character" w:customStyle="1" w:styleId="Heading3Char">
    <w:name w:val="Heading 3 Char"/>
    <w:link w:val="Heading3"/>
    <w:uiPriority w:val="9"/>
    <w:semiHidden/>
    <w:rsid w:val="00A214D7"/>
    <w:rPr>
      <w:smallCaps/>
      <w:spacing w:val="5"/>
      <w:sz w:val="24"/>
      <w:szCs w:val="24"/>
    </w:rPr>
  </w:style>
  <w:style w:type="character" w:customStyle="1" w:styleId="Heading4Char">
    <w:name w:val="Heading 4 Char"/>
    <w:link w:val="Heading4"/>
    <w:uiPriority w:val="9"/>
    <w:semiHidden/>
    <w:rsid w:val="00A214D7"/>
    <w:rPr>
      <w:i/>
      <w:iCs/>
      <w:smallCaps/>
      <w:spacing w:val="10"/>
      <w:sz w:val="22"/>
      <w:szCs w:val="22"/>
    </w:rPr>
  </w:style>
  <w:style w:type="character" w:customStyle="1" w:styleId="Heading5Char">
    <w:name w:val="Heading 5 Char"/>
    <w:link w:val="Heading5"/>
    <w:uiPriority w:val="9"/>
    <w:semiHidden/>
    <w:rsid w:val="00A214D7"/>
    <w:rPr>
      <w:smallCaps/>
      <w:color w:val="538135"/>
      <w:spacing w:val="10"/>
      <w:sz w:val="22"/>
      <w:szCs w:val="22"/>
    </w:rPr>
  </w:style>
  <w:style w:type="character" w:customStyle="1" w:styleId="Heading6Char">
    <w:name w:val="Heading 6 Char"/>
    <w:link w:val="Heading6"/>
    <w:uiPriority w:val="9"/>
    <w:semiHidden/>
    <w:rsid w:val="00A214D7"/>
    <w:rPr>
      <w:smallCaps/>
      <w:color w:val="70AD47"/>
      <w:spacing w:val="5"/>
      <w:sz w:val="22"/>
      <w:szCs w:val="22"/>
    </w:rPr>
  </w:style>
  <w:style w:type="character" w:customStyle="1" w:styleId="Heading7Char">
    <w:name w:val="Heading 7 Char"/>
    <w:link w:val="Heading7"/>
    <w:uiPriority w:val="9"/>
    <w:semiHidden/>
    <w:rsid w:val="00A214D7"/>
    <w:rPr>
      <w:b/>
      <w:bCs/>
      <w:smallCaps/>
      <w:color w:val="70AD47"/>
      <w:spacing w:val="10"/>
    </w:rPr>
  </w:style>
  <w:style w:type="character" w:customStyle="1" w:styleId="Heading8Char">
    <w:name w:val="Heading 8 Char"/>
    <w:link w:val="Heading8"/>
    <w:uiPriority w:val="9"/>
    <w:semiHidden/>
    <w:rsid w:val="00A214D7"/>
    <w:rPr>
      <w:b/>
      <w:bCs/>
      <w:i/>
      <w:iCs/>
      <w:smallCaps/>
      <w:color w:val="538135"/>
    </w:rPr>
  </w:style>
  <w:style w:type="character" w:customStyle="1" w:styleId="Heading9Char">
    <w:name w:val="Heading 9 Char"/>
    <w:link w:val="Heading9"/>
    <w:uiPriority w:val="9"/>
    <w:semiHidden/>
    <w:rsid w:val="00A214D7"/>
    <w:rPr>
      <w:b/>
      <w:bCs/>
      <w:i/>
      <w:iCs/>
      <w:smallCaps/>
      <w:color w:val="385623"/>
    </w:rPr>
  </w:style>
  <w:style w:type="paragraph" w:styleId="Caption">
    <w:name w:val="caption"/>
    <w:basedOn w:val="Normal"/>
    <w:next w:val="Normal"/>
    <w:uiPriority w:val="35"/>
    <w:semiHidden/>
    <w:unhideWhenUsed/>
    <w:qFormat/>
    <w:rsid w:val="00A214D7"/>
    <w:rPr>
      <w:b/>
      <w:bCs/>
      <w:caps/>
      <w:sz w:val="16"/>
      <w:szCs w:val="16"/>
    </w:rPr>
  </w:style>
  <w:style w:type="paragraph" w:styleId="Title">
    <w:name w:val="Title"/>
    <w:basedOn w:val="Normal"/>
    <w:next w:val="Normal"/>
    <w:link w:val="TitleChar"/>
    <w:uiPriority w:val="10"/>
    <w:qFormat/>
    <w:rsid w:val="00A214D7"/>
    <w:pPr>
      <w:pBdr>
        <w:top w:val="single" w:sz="8" w:space="1" w:color="70AD47"/>
      </w:pBdr>
      <w:spacing w:after="120" w:line="240" w:lineRule="auto"/>
      <w:jc w:val="right"/>
    </w:pPr>
    <w:rPr>
      <w:smallCaps/>
      <w:color w:val="262626"/>
      <w:sz w:val="52"/>
      <w:szCs w:val="52"/>
    </w:rPr>
  </w:style>
  <w:style w:type="character" w:customStyle="1" w:styleId="TitleChar">
    <w:name w:val="Title Char"/>
    <w:link w:val="Title"/>
    <w:uiPriority w:val="10"/>
    <w:rsid w:val="00A214D7"/>
    <w:rPr>
      <w:smallCaps/>
      <w:color w:val="262626"/>
      <w:sz w:val="52"/>
      <w:szCs w:val="52"/>
    </w:rPr>
  </w:style>
  <w:style w:type="paragraph" w:styleId="Subtitle">
    <w:name w:val="Subtitle"/>
    <w:basedOn w:val="Normal"/>
    <w:next w:val="Normal"/>
    <w:link w:val="SubtitleChar"/>
    <w:uiPriority w:val="11"/>
    <w:qFormat/>
    <w:rsid w:val="00A214D7"/>
    <w:pPr>
      <w:spacing w:after="720" w:line="240" w:lineRule="auto"/>
      <w:jc w:val="right"/>
    </w:pPr>
    <w:rPr>
      <w:rFonts w:ascii="Calibri Light" w:eastAsia="SimSun" w:hAnsi="Calibri Light"/>
    </w:rPr>
  </w:style>
  <w:style w:type="character" w:customStyle="1" w:styleId="SubtitleChar">
    <w:name w:val="Subtitle Char"/>
    <w:link w:val="Subtitle"/>
    <w:uiPriority w:val="11"/>
    <w:rsid w:val="00A214D7"/>
    <w:rPr>
      <w:rFonts w:ascii="Calibri Light" w:eastAsia="SimSun" w:hAnsi="Calibri Light" w:cs="Times New Roman"/>
    </w:rPr>
  </w:style>
  <w:style w:type="character" w:styleId="Strong">
    <w:name w:val="Strong"/>
    <w:uiPriority w:val="22"/>
    <w:qFormat/>
    <w:rsid w:val="00A214D7"/>
    <w:rPr>
      <w:b/>
      <w:bCs/>
      <w:color w:val="70AD47"/>
    </w:rPr>
  </w:style>
  <w:style w:type="character" w:styleId="Emphasis">
    <w:name w:val="Emphasis"/>
    <w:uiPriority w:val="20"/>
    <w:qFormat/>
    <w:rsid w:val="00A214D7"/>
    <w:rPr>
      <w:b/>
      <w:bCs/>
      <w:i/>
      <w:iCs/>
      <w:spacing w:val="10"/>
    </w:rPr>
  </w:style>
  <w:style w:type="paragraph" w:styleId="NoSpacing">
    <w:name w:val="No Spacing"/>
    <w:uiPriority w:val="1"/>
    <w:qFormat/>
    <w:rsid w:val="00A214D7"/>
    <w:pPr>
      <w:jc w:val="both"/>
    </w:pPr>
  </w:style>
  <w:style w:type="paragraph" w:styleId="Quote">
    <w:name w:val="Quote"/>
    <w:basedOn w:val="Normal"/>
    <w:next w:val="Normal"/>
    <w:link w:val="QuoteChar"/>
    <w:uiPriority w:val="29"/>
    <w:qFormat/>
    <w:rsid w:val="00A214D7"/>
    <w:rPr>
      <w:i/>
      <w:iCs/>
    </w:rPr>
  </w:style>
  <w:style w:type="character" w:customStyle="1" w:styleId="QuoteChar">
    <w:name w:val="Quote Char"/>
    <w:link w:val="Quote"/>
    <w:uiPriority w:val="29"/>
    <w:rsid w:val="00A214D7"/>
    <w:rPr>
      <w:i/>
      <w:iCs/>
    </w:rPr>
  </w:style>
  <w:style w:type="paragraph" w:styleId="IntenseQuote">
    <w:name w:val="Intense Quote"/>
    <w:basedOn w:val="Normal"/>
    <w:next w:val="Normal"/>
    <w:link w:val="IntenseQuoteChar"/>
    <w:uiPriority w:val="30"/>
    <w:qFormat/>
    <w:rsid w:val="00A214D7"/>
    <w:pPr>
      <w:pBdr>
        <w:top w:val="single" w:sz="8" w:space="1" w:color="70AD47"/>
      </w:pBdr>
      <w:spacing w:before="140" w:after="140"/>
      <w:ind w:left="1440" w:right="1440"/>
    </w:pPr>
    <w:rPr>
      <w:b/>
      <w:bCs/>
      <w:i/>
      <w:iCs/>
    </w:rPr>
  </w:style>
  <w:style w:type="character" w:customStyle="1" w:styleId="IntenseQuoteChar">
    <w:name w:val="Intense Quote Char"/>
    <w:link w:val="IntenseQuote"/>
    <w:uiPriority w:val="30"/>
    <w:rsid w:val="00A214D7"/>
    <w:rPr>
      <w:b/>
      <w:bCs/>
      <w:i/>
      <w:iCs/>
    </w:rPr>
  </w:style>
  <w:style w:type="character" w:styleId="SubtleEmphasis">
    <w:name w:val="Subtle Emphasis"/>
    <w:uiPriority w:val="19"/>
    <w:qFormat/>
    <w:rsid w:val="00A214D7"/>
    <w:rPr>
      <w:i/>
      <w:iCs/>
    </w:rPr>
  </w:style>
  <w:style w:type="character" w:styleId="IntenseEmphasis">
    <w:name w:val="Intense Emphasis"/>
    <w:uiPriority w:val="21"/>
    <w:qFormat/>
    <w:rsid w:val="00A214D7"/>
    <w:rPr>
      <w:b/>
      <w:bCs/>
      <w:i/>
      <w:iCs/>
      <w:color w:val="70AD47"/>
      <w:spacing w:val="10"/>
    </w:rPr>
  </w:style>
  <w:style w:type="character" w:styleId="SubtleReference">
    <w:name w:val="Subtle Reference"/>
    <w:uiPriority w:val="31"/>
    <w:qFormat/>
    <w:rsid w:val="00A214D7"/>
    <w:rPr>
      <w:b/>
      <w:bCs/>
    </w:rPr>
  </w:style>
  <w:style w:type="character" w:styleId="IntenseReference">
    <w:name w:val="Intense Reference"/>
    <w:uiPriority w:val="32"/>
    <w:qFormat/>
    <w:rsid w:val="00A214D7"/>
    <w:rPr>
      <w:b/>
      <w:bCs/>
      <w:smallCaps/>
      <w:spacing w:val="5"/>
      <w:sz w:val="22"/>
      <w:szCs w:val="22"/>
      <w:u w:val="single"/>
    </w:rPr>
  </w:style>
  <w:style w:type="character" w:styleId="BookTitle">
    <w:name w:val="Book Title"/>
    <w:uiPriority w:val="33"/>
    <w:qFormat/>
    <w:rsid w:val="00A214D7"/>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A214D7"/>
    <w:pPr>
      <w:outlineLvl w:val="9"/>
    </w:pPr>
  </w:style>
  <w:style w:type="paragraph" w:styleId="ListParagraph">
    <w:name w:val="List Paragraph"/>
    <w:basedOn w:val="Normal"/>
    <w:uiPriority w:val="1"/>
    <w:qFormat/>
    <w:rsid w:val="008063F0"/>
    <w:pPr>
      <w:ind w:left="720"/>
    </w:pPr>
  </w:style>
  <w:style w:type="table" w:styleId="TableGrid">
    <w:name w:val="Table Grid"/>
    <w:basedOn w:val="TableNormal"/>
    <w:uiPriority w:val="39"/>
    <w:rsid w:val="00B85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D0070"/>
    <w:pPr>
      <w:widowControl w:val="0"/>
      <w:autoSpaceDE w:val="0"/>
      <w:autoSpaceDN w:val="0"/>
      <w:adjustRightInd w:val="0"/>
      <w:spacing w:after="0" w:line="240" w:lineRule="auto"/>
      <w:ind w:left="576" w:hanging="360"/>
      <w:jc w:val="left"/>
    </w:pPr>
    <w:rPr>
      <w:rFonts w:ascii="Arial" w:hAnsi="Arial" w:cs="Arial"/>
      <w:sz w:val="21"/>
      <w:szCs w:val="21"/>
    </w:rPr>
  </w:style>
  <w:style w:type="character" w:customStyle="1" w:styleId="BodyTextChar">
    <w:name w:val="Body Text Char"/>
    <w:link w:val="BodyText"/>
    <w:uiPriority w:val="1"/>
    <w:rsid w:val="006D0070"/>
    <w:rPr>
      <w:rFonts w:ascii="Arial" w:hAnsi="Arial" w:cs="Arial"/>
      <w:sz w:val="21"/>
      <w:szCs w:val="21"/>
    </w:rPr>
  </w:style>
  <w:style w:type="paragraph" w:customStyle="1" w:styleId="TableParagraph">
    <w:name w:val="Table Paragraph"/>
    <w:basedOn w:val="Normal"/>
    <w:uiPriority w:val="1"/>
    <w:qFormat/>
    <w:rsid w:val="006D0070"/>
    <w:pPr>
      <w:widowControl w:val="0"/>
      <w:autoSpaceDE w:val="0"/>
      <w:autoSpaceDN w:val="0"/>
      <w:adjustRightInd w:val="0"/>
      <w:spacing w:after="0" w:line="240" w:lineRule="auto"/>
      <w:jc w:val="left"/>
    </w:pPr>
    <w:rPr>
      <w:rFonts w:ascii="Times New Roman" w:hAnsi="Times New Roman"/>
      <w:sz w:val="24"/>
      <w:szCs w:val="24"/>
    </w:rPr>
  </w:style>
  <w:style w:type="paragraph" w:styleId="BalloonText">
    <w:name w:val="Balloon Text"/>
    <w:basedOn w:val="Normal"/>
    <w:link w:val="BalloonTextChar"/>
    <w:uiPriority w:val="99"/>
    <w:semiHidden/>
    <w:unhideWhenUsed/>
    <w:rsid w:val="006D0070"/>
    <w:pPr>
      <w:widowControl w:val="0"/>
      <w:autoSpaceDE w:val="0"/>
      <w:autoSpaceDN w:val="0"/>
      <w:adjustRightInd w:val="0"/>
      <w:spacing w:after="0" w:line="240" w:lineRule="auto"/>
      <w:jc w:val="left"/>
    </w:pPr>
    <w:rPr>
      <w:rFonts w:ascii="Tahoma" w:hAnsi="Tahoma" w:cs="Tahoma"/>
      <w:sz w:val="16"/>
      <w:szCs w:val="16"/>
    </w:rPr>
  </w:style>
  <w:style w:type="character" w:customStyle="1" w:styleId="BalloonTextChar">
    <w:name w:val="Balloon Text Char"/>
    <w:link w:val="BalloonText"/>
    <w:uiPriority w:val="99"/>
    <w:semiHidden/>
    <w:rsid w:val="006D0070"/>
    <w:rPr>
      <w:rFonts w:ascii="Tahoma" w:hAnsi="Tahoma" w:cs="Tahoma"/>
      <w:sz w:val="16"/>
      <w:szCs w:val="16"/>
    </w:rPr>
  </w:style>
  <w:style w:type="character" w:styleId="CommentReference">
    <w:name w:val="annotation reference"/>
    <w:uiPriority w:val="99"/>
    <w:semiHidden/>
    <w:unhideWhenUsed/>
    <w:rsid w:val="006D0070"/>
    <w:rPr>
      <w:rFonts w:cs="Times New Roman"/>
      <w:sz w:val="16"/>
      <w:szCs w:val="16"/>
    </w:rPr>
  </w:style>
  <w:style w:type="paragraph" w:styleId="CommentText">
    <w:name w:val="annotation text"/>
    <w:basedOn w:val="Normal"/>
    <w:link w:val="CommentTextChar"/>
    <w:uiPriority w:val="99"/>
    <w:semiHidden/>
    <w:unhideWhenUsed/>
    <w:rsid w:val="006D0070"/>
    <w:pPr>
      <w:widowControl w:val="0"/>
      <w:autoSpaceDE w:val="0"/>
      <w:autoSpaceDN w:val="0"/>
      <w:adjustRightInd w:val="0"/>
      <w:spacing w:after="0" w:line="240" w:lineRule="auto"/>
      <w:jc w:val="left"/>
    </w:pPr>
    <w:rPr>
      <w:rFonts w:ascii="Times New Roman" w:hAnsi="Times New Roman"/>
    </w:rPr>
  </w:style>
  <w:style w:type="character" w:customStyle="1" w:styleId="CommentTextChar">
    <w:name w:val="Comment Text Char"/>
    <w:link w:val="CommentText"/>
    <w:uiPriority w:val="99"/>
    <w:semiHidden/>
    <w:rsid w:val="006D007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D0070"/>
    <w:rPr>
      <w:b/>
      <w:bCs/>
    </w:rPr>
  </w:style>
  <w:style w:type="character" w:customStyle="1" w:styleId="CommentSubjectChar">
    <w:name w:val="Comment Subject Char"/>
    <w:link w:val="CommentSubject"/>
    <w:uiPriority w:val="99"/>
    <w:semiHidden/>
    <w:rsid w:val="006D007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ar\folders\45\s79xjpnd5m506249prmgtb_00000gq\T\com.microsoft.Outlook\Outlook%20Temp\Meadow%20P&amp;P%20template%202020%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Meadow P&amp;P template 2020[1]</Template>
  <TotalTime>7</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Davies</dc:creator>
  <cp:keywords/>
  <dc:description/>
  <cp:lastModifiedBy>Jo Hargreaves</cp:lastModifiedBy>
  <cp:revision>9</cp:revision>
  <dcterms:created xsi:type="dcterms:W3CDTF">2020-03-07T14:14:00Z</dcterms:created>
  <dcterms:modified xsi:type="dcterms:W3CDTF">2020-08-21T19:29:00Z</dcterms:modified>
</cp:coreProperties>
</file>